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69553A" w14:textId="232CE17E" w:rsidR="007F4CAB" w:rsidRDefault="007F4CAB" w:rsidP="00BC2F0A">
      <w:pPr>
        <w:jc w:val="both"/>
        <w:rPr>
          <w:rFonts w:ascii="Calibri" w:hAnsi="Calibri" w:cs="Calibri"/>
          <w:b/>
          <w:sz w:val="28"/>
          <w:szCs w:val="28"/>
        </w:rPr>
      </w:pPr>
      <w:bookmarkStart w:id="0" w:name="_GoBack"/>
      <w:bookmarkEnd w:id="0"/>
    </w:p>
    <w:p w14:paraId="0BD36C7A" w14:textId="11F2DE78" w:rsidR="007F4CAB" w:rsidRDefault="003E0D30" w:rsidP="0007231B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MEMORIA TÉCNICA PARA LA INSTALACIÓN DEL SISTEMA DE DETECCIÓN Y ALARMA DE INCENDIOS Y/O SISTEMA DE EXTINCIÓN DE INCENDIOS A BASE DE AGUA</w:t>
      </w:r>
    </w:p>
    <w:p w14:paraId="419C0D4B" w14:textId="77777777" w:rsidR="003E0D30" w:rsidRDefault="003E0D30" w:rsidP="00BC2F0A">
      <w:pPr>
        <w:jc w:val="both"/>
        <w:rPr>
          <w:rFonts w:ascii="Calibri" w:hAnsi="Calibri" w:cs="Calibri"/>
          <w:b/>
          <w:sz w:val="28"/>
          <w:szCs w:val="28"/>
        </w:rPr>
      </w:pPr>
    </w:p>
    <w:p w14:paraId="1AC4CE29" w14:textId="436EB439" w:rsidR="003E0D30" w:rsidRPr="003E0D30" w:rsidRDefault="003E0D30" w:rsidP="00BC2F0A">
      <w:pPr>
        <w:jc w:val="both"/>
        <w:rPr>
          <w:rFonts w:ascii="Calibri" w:hAnsi="Calibri" w:cs="Calibri"/>
          <w:i/>
          <w:sz w:val="20"/>
          <w:szCs w:val="20"/>
        </w:rPr>
      </w:pPr>
      <w:r w:rsidRPr="003E0D30">
        <w:rPr>
          <w:rFonts w:ascii="Calibri" w:hAnsi="Calibri" w:cs="Calibri"/>
          <w:b/>
          <w:i/>
          <w:sz w:val="20"/>
          <w:szCs w:val="20"/>
        </w:rPr>
        <w:t xml:space="preserve">Nota 1: </w:t>
      </w:r>
      <w:r w:rsidRPr="003E0D30">
        <w:rPr>
          <w:rFonts w:ascii="Calibri" w:hAnsi="Calibri" w:cs="Calibri"/>
          <w:i/>
          <w:sz w:val="20"/>
          <w:szCs w:val="20"/>
        </w:rPr>
        <w:t>El presente formato únicamente es válido si dentro del proceso de obtención de LUAE ha</w:t>
      </w:r>
      <w:r w:rsidR="00375F77">
        <w:rPr>
          <w:rFonts w:ascii="Calibri" w:hAnsi="Calibri" w:cs="Calibri"/>
          <w:i/>
          <w:sz w:val="20"/>
          <w:szCs w:val="20"/>
        </w:rPr>
        <w:t>n</w:t>
      </w:r>
      <w:r w:rsidRPr="003E0D30">
        <w:rPr>
          <w:rFonts w:ascii="Calibri" w:hAnsi="Calibri" w:cs="Calibri"/>
          <w:i/>
          <w:sz w:val="20"/>
          <w:szCs w:val="20"/>
        </w:rPr>
        <w:t xml:space="preserve"> sido solicitado</w:t>
      </w:r>
      <w:r w:rsidR="00375F77">
        <w:rPr>
          <w:rFonts w:ascii="Calibri" w:hAnsi="Calibri" w:cs="Calibri"/>
          <w:i/>
          <w:sz w:val="20"/>
          <w:szCs w:val="20"/>
        </w:rPr>
        <w:t>s los sistemas</w:t>
      </w:r>
      <w:r w:rsidRPr="003E0D30">
        <w:rPr>
          <w:rFonts w:ascii="Calibri" w:hAnsi="Calibri" w:cs="Calibri"/>
          <w:i/>
          <w:sz w:val="20"/>
          <w:szCs w:val="20"/>
        </w:rPr>
        <w:t xml:space="preserve"> por parte del CB-DMQ.</w:t>
      </w:r>
    </w:p>
    <w:p w14:paraId="2D4D6854" w14:textId="0D926966" w:rsidR="003E0D30" w:rsidRPr="003E0D30" w:rsidRDefault="003E0D30" w:rsidP="00BC2F0A">
      <w:pPr>
        <w:jc w:val="both"/>
        <w:rPr>
          <w:rFonts w:ascii="Calibri" w:hAnsi="Calibri" w:cs="Calibri"/>
          <w:i/>
          <w:sz w:val="20"/>
          <w:szCs w:val="20"/>
        </w:rPr>
      </w:pPr>
      <w:r w:rsidRPr="003E0D30">
        <w:rPr>
          <w:rFonts w:ascii="Calibri" w:hAnsi="Calibri" w:cs="Calibri"/>
          <w:b/>
          <w:i/>
          <w:sz w:val="20"/>
          <w:szCs w:val="20"/>
        </w:rPr>
        <w:t xml:space="preserve">Nota 2: </w:t>
      </w:r>
      <w:r w:rsidRPr="003E0D30">
        <w:rPr>
          <w:rFonts w:ascii="Calibri" w:hAnsi="Calibri" w:cs="Calibri"/>
          <w:i/>
          <w:sz w:val="20"/>
          <w:szCs w:val="20"/>
        </w:rPr>
        <w:t>El presente formato no es válido para el trámite de obtención de Visto Bueno de Planos.</w:t>
      </w:r>
    </w:p>
    <w:p w14:paraId="087D322A" w14:textId="77777777" w:rsidR="003E0D30" w:rsidRDefault="003E0D30" w:rsidP="00BC2F0A">
      <w:pPr>
        <w:jc w:val="both"/>
        <w:rPr>
          <w:rFonts w:ascii="Calibri" w:hAnsi="Calibri" w:cs="Calibri"/>
          <w:b/>
          <w:sz w:val="28"/>
          <w:szCs w:val="28"/>
        </w:rPr>
      </w:pPr>
    </w:p>
    <w:p w14:paraId="0678EFE9" w14:textId="4EC7E098" w:rsidR="003E0D30" w:rsidRPr="007F3E51" w:rsidRDefault="003E0D30" w:rsidP="00BC2F0A">
      <w:pPr>
        <w:jc w:val="both"/>
        <w:rPr>
          <w:rFonts w:ascii="Calibri" w:hAnsi="Calibri" w:cs="Calibri"/>
          <w:b/>
          <w:sz w:val="28"/>
          <w:szCs w:val="28"/>
          <w:u w:val="single"/>
        </w:rPr>
      </w:pPr>
      <w:r w:rsidRPr="007F3E51">
        <w:rPr>
          <w:rFonts w:ascii="Calibri" w:hAnsi="Calibri" w:cs="Calibri"/>
          <w:b/>
          <w:sz w:val="28"/>
          <w:szCs w:val="28"/>
          <w:u w:val="single"/>
        </w:rPr>
        <w:t>Todo</w:t>
      </w:r>
      <w:r w:rsidR="00745109">
        <w:rPr>
          <w:rFonts w:ascii="Calibri" w:hAnsi="Calibri" w:cs="Calibri"/>
          <w:b/>
          <w:sz w:val="28"/>
          <w:szCs w:val="28"/>
          <w:u w:val="single"/>
        </w:rPr>
        <w:t>s</w:t>
      </w:r>
      <w:r w:rsidRPr="007F3E51">
        <w:rPr>
          <w:rFonts w:ascii="Calibri" w:hAnsi="Calibri" w:cs="Calibri"/>
          <w:b/>
          <w:sz w:val="28"/>
          <w:szCs w:val="28"/>
          <w:u w:val="single"/>
        </w:rPr>
        <w:t xml:space="preserve"> </w:t>
      </w:r>
      <w:r w:rsidR="00745109">
        <w:rPr>
          <w:rFonts w:ascii="Calibri" w:hAnsi="Calibri" w:cs="Calibri"/>
          <w:b/>
          <w:sz w:val="28"/>
          <w:szCs w:val="28"/>
          <w:u w:val="single"/>
        </w:rPr>
        <w:t xml:space="preserve">los </w:t>
      </w:r>
      <w:r w:rsidRPr="007F3E51">
        <w:rPr>
          <w:rFonts w:ascii="Calibri" w:hAnsi="Calibri" w:cs="Calibri"/>
          <w:b/>
          <w:sz w:val="28"/>
          <w:szCs w:val="28"/>
          <w:u w:val="single"/>
        </w:rPr>
        <w:t>trámite</w:t>
      </w:r>
      <w:r w:rsidR="00745109">
        <w:rPr>
          <w:rFonts w:ascii="Calibri" w:hAnsi="Calibri" w:cs="Calibri"/>
          <w:b/>
          <w:sz w:val="28"/>
          <w:szCs w:val="28"/>
          <w:u w:val="single"/>
        </w:rPr>
        <w:t>s</w:t>
      </w:r>
      <w:r w:rsidRPr="007F3E51">
        <w:rPr>
          <w:rFonts w:ascii="Calibri" w:hAnsi="Calibri" w:cs="Calibri"/>
          <w:b/>
          <w:sz w:val="28"/>
          <w:szCs w:val="28"/>
          <w:u w:val="single"/>
        </w:rPr>
        <w:t xml:space="preserve"> de revisión y asesoría por parte del CB-DMQ son gratuitos</w:t>
      </w:r>
    </w:p>
    <w:p w14:paraId="1FC3BE6D" w14:textId="77777777" w:rsidR="003E0D30" w:rsidRPr="00254E0D" w:rsidRDefault="003E0D30" w:rsidP="00BC2F0A">
      <w:pPr>
        <w:jc w:val="both"/>
        <w:rPr>
          <w:rFonts w:ascii="Calibri" w:hAnsi="Calibri" w:cs="Calibri"/>
          <w:b/>
          <w:sz w:val="28"/>
          <w:szCs w:val="28"/>
        </w:rPr>
      </w:pPr>
    </w:p>
    <w:tbl>
      <w:tblPr>
        <w:tblStyle w:val="Tabladecuadrcula1clara"/>
        <w:tblW w:w="9284" w:type="dxa"/>
        <w:tblLayout w:type="fixed"/>
        <w:tblLook w:val="04A0" w:firstRow="1" w:lastRow="0" w:firstColumn="1" w:lastColumn="0" w:noHBand="0" w:noVBand="1"/>
      </w:tblPr>
      <w:tblGrid>
        <w:gridCol w:w="958"/>
        <w:gridCol w:w="1134"/>
        <w:gridCol w:w="30"/>
        <w:gridCol w:w="2521"/>
        <w:gridCol w:w="930"/>
        <w:gridCol w:w="629"/>
        <w:gridCol w:w="709"/>
        <w:gridCol w:w="670"/>
        <w:gridCol w:w="11"/>
        <w:gridCol w:w="1125"/>
        <w:gridCol w:w="567"/>
      </w:tblGrid>
      <w:tr w:rsidR="007F4CAB" w:rsidRPr="00BD38FD" w14:paraId="4558E4D4" w14:textId="77777777" w:rsidTr="007F4C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4" w:type="dxa"/>
            <w:gridSpan w:val="11"/>
          </w:tcPr>
          <w:p w14:paraId="62F753DB" w14:textId="37A2465E" w:rsidR="007F4CAB" w:rsidRPr="007F3E51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b w:val="0"/>
                <w:sz w:val="20"/>
                <w:szCs w:val="20"/>
                <w:lang w:val="es-EC"/>
              </w:rPr>
            </w:pPr>
            <w:r w:rsidRPr="007F3E51">
              <w:rPr>
                <w:rFonts w:ascii="Calibri" w:hAnsi="Calibri" w:cs="Calibri"/>
                <w:szCs w:val="20"/>
                <w:lang w:val="es-EC"/>
              </w:rPr>
              <w:t>Identificación del Establecimiento</w:t>
            </w:r>
            <w:r w:rsidR="007F3E51" w:rsidRPr="007F3E51">
              <w:rPr>
                <w:rFonts w:ascii="Calibri" w:hAnsi="Calibri" w:cs="Calibri"/>
                <w:szCs w:val="20"/>
                <w:lang w:val="es-EC"/>
              </w:rPr>
              <w:t xml:space="preserve"> </w:t>
            </w:r>
            <w:r w:rsidR="007F3E51" w:rsidRPr="007F3E51">
              <w:rPr>
                <w:rFonts w:ascii="Calibri" w:hAnsi="Calibri" w:cs="Calibri"/>
                <w:b w:val="0"/>
                <w:i/>
                <w:szCs w:val="20"/>
                <w:lang w:val="es-EC"/>
              </w:rPr>
              <w:t>(los datos deben coincidir con los datos del trámite LUAE)</w:t>
            </w:r>
          </w:p>
        </w:tc>
      </w:tr>
      <w:tr w:rsidR="007F4CAB" w:rsidRPr="00BD38FD" w14:paraId="4F98AF9F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2" w:type="dxa"/>
            <w:gridSpan w:val="2"/>
          </w:tcPr>
          <w:p w14:paraId="51DB6C32" w14:textId="37D1A541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 xml:space="preserve">Nombre </w:t>
            </w:r>
            <w:r>
              <w:rPr>
                <w:rFonts w:ascii="Calibri" w:hAnsi="Calibri" w:cs="Calibri"/>
                <w:sz w:val="20"/>
                <w:szCs w:val="20"/>
              </w:rPr>
              <w:t>Comercial</w:t>
            </w:r>
            <w:r w:rsidRPr="00840E04"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7192" w:type="dxa"/>
            <w:gridSpan w:val="9"/>
          </w:tcPr>
          <w:p w14:paraId="69D29B32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7F4CAB" w:rsidRPr="00BD38FD" w14:paraId="71F15B2B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4" w:type="dxa"/>
            <w:gridSpan w:val="11"/>
          </w:tcPr>
          <w:p w14:paraId="7A06CCF2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Cs w:val="20"/>
              </w:rPr>
              <w:t>Identificación del Predio</w:t>
            </w:r>
          </w:p>
        </w:tc>
      </w:tr>
      <w:tr w:rsidR="007F4CAB" w:rsidRPr="00BD38FD" w14:paraId="58522890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3"/>
          </w:tcPr>
          <w:p w14:paraId="5343792E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Dirección:</w:t>
            </w:r>
          </w:p>
        </w:tc>
        <w:tc>
          <w:tcPr>
            <w:tcW w:w="7162" w:type="dxa"/>
            <w:gridSpan w:val="8"/>
          </w:tcPr>
          <w:p w14:paraId="5E8CBD97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7F4CAB" w:rsidRPr="00BD38FD" w14:paraId="4A939595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3"/>
          </w:tcPr>
          <w:p w14:paraId="62EB0CEE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Parroquia:</w:t>
            </w:r>
          </w:p>
        </w:tc>
        <w:tc>
          <w:tcPr>
            <w:tcW w:w="3451" w:type="dxa"/>
            <w:gridSpan w:val="2"/>
          </w:tcPr>
          <w:p w14:paraId="6E5BE086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019" w:type="dxa"/>
            <w:gridSpan w:val="4"/>
          </w:tcPr>
          <w:p w14:paraId="55C15B41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Área del Terreno:</w:t>
            </w:r>
          </w:p>
        </w:tc>
        <w:tc>
          <w:tcPr>
            <w:tcW w:w="1692" w:type="dxa"/>
            <w:gridSpan w:val="2"/>
          </w:tcPr>
          <w:p w14:paraId="75D6C013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7F4CAB" w:rsidRPr="00BD38FD" w14:paraId="6D043E65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gridSpan w:val="3"/>
          </w:tcPr>
          <w:p w14:paraId="1ADE5890" w14:textId="77597834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 xml:space="preserve">N° de </w:t>
            </w:r>
            <w:r>
              <w:rPr>
                <w:rFonts w:ascii="Calibri" w:hAnsi="Calibri" w:cs="Calibri"/>
                <w:sz w:val="20"/>
                <w:szCs w:val="20"/>
              </w:rPr>
              <w:t>trámite LUAE</w:t>
            </w:r>
          </w:p>
        </w:tc>
        <w:tc>
          <w:tcPr>
            <w:tcW w:w="3451" w:type="dxa"/>
            <w:gridSpan w:val="2"/>
          </w:tcPr>
          <w:p w14:paraId="5EF84136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019" w:type="dxa"/>
            <w:gridSpan w:val="4"/>
          </w:tcPr>
          <w:p w14:paraId="74EA9798" w14:textId="5E862526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Predio</w:t>
            </w:r>
            <w:r w:rsidRPr="00840E04"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1692" w:type="dxa"/>
            <w:gridSpan w:val="2"/>
          </w:tcPr>
          <w:p w14:paraId="66C6A065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7F4CAB" w:rsidRPr="00BD38FD" w14:paraId="1CEA5263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4" w:type="dxa"/>
            <w:gridSpan w:val="11"/>
          </w:tcPr>
          <w:p w14:paraId="56DAA49F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Cs w:val="20"/>
              </w:rPr>
              <w:t>Datos Técnicos del Proyecto</w:t>
            </w:r>
          </w:p>
        </w:tc>
      </w:tr>
      <w:tr w:rsidR="007F4CAB" w:rsidRPr="00BD38FD" w14:paraId="348E539E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3" w:type="dxa"/>
            <w:gridSpan w:val="4"/>
          </w:tcPr>
          <w:p w14:paraId="646765A5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bCs w:val="0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Ocupación:</w:t>
            </w:r>
          </w:p>
        </w:tc>
        <w:tc>
          <w:tcPr>
            <w:tcW w:w="2938" w:type="dxa"/>
            <w:gridSpan w:val="4"/>
          </w:tcPr>
          <w:p w14:paraId="6DB3684B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 xml:space="preserve">Construcción Total (Área Bruta): </w:t>
            </w:r>
          </w:p>
        </w:tc>
        <w:tc>
          <w:tcPr>
            <w:tcW w:w="1136" w:type="dxa"/>
            <w:gridSpan w:val="2"/>
          </w:tcPr>
          <w:p w14:paraId="16B50108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67" w:type="dxa"/>
          </w:tcPr>
          <w:p w14:paraId="38F54615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  <w:vertAlign w:val="superscript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m</w:t>
            </w:r>
            <w:r w:rsidRPr="00840E04">
              <w:rPr>
                <w:rFonts w:ascii="Calibri" w:hAnsi="Calibri" w:cs="Calibri"/>
                <w:sz w:val="20"/>
                <w:szCs w:val="20"/>
                <w:vertAlign w:val="superscript"/>
              </w:rPr>
              <w:t>2</w:t>
            </w:r>
          </w:p>
        </w:tc>
      </w:tr>
      <w:tr w:rsidR="007F4CAB" w:rsidRPr="00BD38FD" w14:paraId="0A8B08FE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3" w:type="dxa"/>
            <w:gridSpan w:val="4"/>
          </w:tcPr>
          <w:p w14:paraId="532AB2E2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bCs w:val="0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 xml:space="preserve">Número de Plantas : </w:t>
            </w:r>
          </w:p>
        </w:tc>
        <w:tc>
          <w:tcPr>
            <w:tcW w:w="4641" w:type="dxa"/>
            <w:gridSpan w:val="7"/>
          </w:tcPr>
          <w:p w14:paraId="281D63D1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  <w:r w:rsidRPr="00840E04">
              <w:rPr>
                <w:rFonts w:ascii="Calibri" w:hAnsi="Calibri" w:cs="Calibri"/>
                <w:bCs/>
                <w:sz w:val="20"/>
                <w:szCs w:val="20"/>
              </w:rPr>
              <w:t>Incluye Numero de subsuelos:</w:t>
            </w:r>
          </w:p>
        </w:tc>
      </w:tr>
      <w:tr w:rsidR="007F4CAB" w:rsidRPr="00BD38FD" w14:paraId="097264E5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4" w:type="dxa"/>
            <w:gridSpan w:val="11"/>
          </w:tcPr>
          <w:p w14:paraId="190900DA" w14:textId="3A38072E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b w:val="0"/>
                <w:sz w:val="20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Representante Legal:</w:t>
            </w:r>
          </w:p>
        </w:tc>
      </w:tr>
      <w:tr w:rsidR="007F4CAB" w:rsidRPr="00BD38FD" w14:paraId="4C70A0D2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43" w:type="dxa"/>
            <w:gridSpan w:val="4"/>
          </w:tcPr>
          <w:p w14:paraId="0495536D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Nombre:</w:t>
            </w:r>
          </w:p>
        </w:tc>
        <w:tc>
          <w:tcPr>
            <w:tcW w:w="2268" w:type="dxa"/>
            <w:gridSpan w:val="3"/>
          </w:tcPr>
          <w:p w14:paraId="6FAE32D8" w14:textId="77777777" w:rsidR="007F4CAB" w:rsidRPr="00BD38FD" w:rsidRDefault="007F4CAB" w:rsidP="00BC2F0A">
            <w:pPr>
              <w:pStyle w:val="Textocomentari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</w:rPr>
            </w:pPr>
            <w:r w:rsidRPr="00840E04">
              <w:rPr>
                <w:rFonts w:ascii="Calibri" w:hAnsi="Calibri" w:cs="Calibri"/>
              </w:rPr>
              <w:t>Teléfono Convencional:</w:t>
            </w:r>
          </w:p>
        </w:tc>
        <w:tc>
          <w:tcPr>
            <w:tcW w:w="2373" w:type="dxa"/>
            <w:gridSpan w:val="4"/>
          </w:tcPr>
          <w:p w14:paraId="08E175CB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7F4CAB" w:rsidRPr="00BD38FD" w14:paraId="7A3A3D06" w14:textId="77777777" w:rsidTr="007F4CA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8" w:type="dxa"/>
          </w:tcPr>
          <w:p w14:paraId="17D67B59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E-mail:</w:t>
            </w:r>
          </w:p>
        </w:tc>
        <w:tc>
          <w:tcPr>
            <w:tcW w:w="3685" w:type="dxa"/>
            <w:gridSpan w:val="3"/>
          </w:tcPr>
          <w:p w14:paraId="1A46BDC1" w14:textId="77777777" w:rsidR="007F4CAB" w:rsidRPr="00BD38FD" w:rsidRDefault="007F4CAB" w:rsidP="00BC2F0A">
            <w:pPr>
              <w:spacing w:before="220" w:line="220" w:lineRule="exac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559" w:type="dxa"/>
            <w:gridSpan w:val="2"/>
          </w:tcPr>
          <w:p w14:paraId="26EA6656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Teléfono Móvil:</w:t>
            </w:r>
          </w:p>
        </w:tc>
        <w:tc>
          <w:tcPr>
            <w:tcW w:w="3082" w:type="dxa"/>
            <w:gridSpan w:val="5"/>
          </w:tcPr>
          <w:p w14:paraId="0964C730" w14:textId="77777777" w:rsidR="007F4CAB" w:rsidRPr="00BD38FD" w:rsidRDefault="007F4CAB" w:rsidP="00BC2F0A">
            <w:pPr>
              <w:pStyle w:val="Prrafodelista"/>
              <w:spacing w:before="220" w:line="220" w:lineRule="exact"/>
              <w:ind w:left="0"/>
              <w:contextualSpacing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A9BEFDE" w14:textId="12784FC6" w:rsidR="007F4CAB" w:rsidRDefault="007F4CAB" w:rsidP="00BC2F0A">
      <w:pPr>
        <w:pStyle w:val="NormalWeb"/>
        <w:jc w:val="both"/>
        <w:rPr>
          <w:rFonts w:asciiTheme="minorHAnsi" w:hAnsiTheme="minorHAnsi" w:cstheme="minorHAnsi"/>
          <w:b/>
          <w:u w:val="single"/>
        </w:rPr>
      </w:pPr>
    </w:p>
    <w:p w14:paraId="2C990D29" w14:textId="7FA97D29" w:rsidR="007F4CAB" w:rsidRDefault="007F4CAB" w:rsidP="00BC2F0A">
      <w:pPr>
        <w:pStyle w:val="NormalWeb"/>
        <w:jc w:val="both"/>
        <w:rPr>
          <w:rFonts w:asciiTheme="minorHAnsi" w:hAnsiTheme="minorHAnsi" w:cstheme="minorHAnsi"/>
          <w:b/>
          <w:u w:val="single"/>
        </w:rPr>
      </w:pPr>
      <w:r w:rsidRPr="005A7250">
        <w:rPr>
          <w:rFonts w:asciiTheme="minorHAnsi" w:hAnsiTheme="minorHAnsi" w:cstheme="minorHAnsi"/>
          <w:b/>
          <w:u w:val="single"/>
        </w:rPr>
        <w:t>SISTEMAS DE DETECCIÓN Y ALARMA DE INCENDIOS</w:t>
      </w:r>
    </w:p>
    <w:p w14:paraId="2433797E" w14:textId="54A63B64" w:rsidR="00297F52" w:rsidRDefault="00297F52" w:rsidP="00297F52">
      <w:pPr>
        <w:jc w:val="both"/>
        <w:rPr>
          <w:rFonts w:ascii="Calibri" w:hAnsi="Calibri" w:cs="Calibri"/>
        </w:rPr>
      </w:pPr>
      <w:r w:rsidRPr="00297F52">
        <w:rPr>
          <w:rFonts w:ascii="Calibri" w:hAnsi="Calibri" w:cs="Calibri"/>
        </w:rPr>
        <w:t xml:space="preserve">Se verificará su ubicación en los planos </w:t>
      </w:r>
      <w:r>
        <w:rPr>
          <w:rFonts w:ascii="Calibri" w:hAnsi="Calibri" w:cs="Calibri"/>
        </w:rPr>
        <w:t>presentados. N</w:t>
      </w:r>
      <w:r w:rsidRPr="00297F52">
        <w:rPr>
          <w:rFonts w:ascii="Calibri" w:hAnsi="Calibri" w:cs="Calibri"/>
        </w:rPr>
        <w:t xml:space="preserve">orma a cumplir NFPA 72 </w:t>
      </w:r>
      <w:r>
        <w:rPr>
          <w:rFonts w:ascii="Calibri" w:hAnsi="Calibri" w:cs="Calibri"/>
        </w:rPr>
        <w:t>ú</w:t>
      </w:r>
      <w:r w:rsidRPr="00297F52">
        <w:rPr>
          <w:rFonts w:ascii="Calibri" w:hAnsi="Calibri" w:cs="Calibri"/>
        </w:rPr>
        <w:t>ltima</w:t>
      </w:r>
      <w:r>
        <w:rPr>
          <w:rFonts w:ascii="Calibri" w:hAnsi="Calibri" w:cs="Calibri"/>
        </w:rPr>
        <w:t xml:space="preserve"> versión en e</w:t>
      </w:r>
      <w:r w:rsidRPr="00297F52">
        <w:rPr>
          <w:rFonts w:ascii="Calibri" w:hAnsi="Calibri" w:cs="Calibri"/>
        </w:rPr>
        <w:t>spañol. El sistema de detección y alarma contará con: dos fuentes de suministro de energía independientes y confiables, con cableado y canalización específico para sistemas de detección y alarma de incendios, no se permite cables telefónicos ni para redes informática</w:t>
      </w:r>
      <w:r w:rsidR="00104FBF">
        <w:rPr>
          <w:rFonts w:ascii="Calibri" w:hAnsi="Calibri" w:cs="Calibri"/>
        </w:rPr>
        <w:t>s</w:t>
      </w:r>
      <w:r w:rsidRPr="00297F52">
        <w:rPr>
          <w:rFonts w:ascii="Calibri" w:hAnsi="Calibri" w:cs="Calibri"/>
        </w:rPr>
        <w:t>.</w:t>
      </w:r>
      <w:r w:rsidR="00DC69FD">
        <w:rPr>
          <w:rFonts w:ascii="Calibri" w:hAnsi="Calibri" w:cs="Calibri"/>
        </w:rPr>
        <w:t xml:space="preserve"> </w:t>
      </w:r>
    </w:p>
    <w:p w14:paraId="38BD6945" w14:textId="77777777" w:rsidR="00297F52" w:rsidRPr="00297F52" w:rsidRDefault="00297F52" w:rsidP="00297F52">
      <w:pPr>
        <w:jc w:val="both"/>
        <w:rPr>
          <w:rFonts w:ascii="Calibri" w:hAnsi="Calibri" w:cs="Calibri"/>
        </w:rPr>
      </w:pPr>
    </w:p>
    <w:p w14:paraId="580FC3EF" w14:textId="1D617E2C" w:rsidR="00B37B30" w:rsidRPr="00BD38FD" w:rsidRDefault="00B37B30" w:rsidP="00B37B30">
      <w:pPr>
        <w:pStyle w:val="Ttulo2"/>
        <w:jc w:val="both"/>
        <w:rPr>
          <w:rFonts w:ascii="Calibri" w:hAnsi="Calibri" w:cs="Calibri"/>
        </w:rPr>
      </w:pPr>
      <w:r w:rsidRPr="0015776F">
        <w:rPr>
          <w:rFonts w:ascii="Calibri" w:hAnsi="Calibri" w:cs="Calibri"/>
        </w:rPr>
        <w:t xml:space="preserve">Panel </w:t>
      </w:r>
      <w:r w:rsidR="0003635A" w:rsidRPr="0015776F">
        <w:rPr>
          <w:rFonts w:ascii="Calibri" w:hAnsi="Calibri" w:cs="Calibri"/>
        </w:rPr>
        <w:t xml:space="preserve">De </w:t>
      </w:r>
      <w:r w:rsidRPr="0015776F">
        <w:rPr>
          <w:rFonts w:ascii="Calibri" w:hAnsi="Calibri" w:cs="Calibri"/>
        </w:rPr>
        <w:t>Control</w:t>
      </w:r>
      <w:r w:rsidR="00567F72" w:rsidRPr="0015776F">
        <w:rPr>
          <w:rFonts w:ascii="Calibri" w:hAnsi="Calibri" w:cs="Calibri"/>
        </w:rPr>
        <w:t xml:space="preserve"> </w:t>
      </w:r>
      <w:r w:rsidR="0003635A" w:rsidRPr="0015776F">
        <w:rPr>
          <w:rFonts w:ascii="Calibri" w:hAnsi="Calibri" w:cs="Calibri"/>
        </w:rPr>
        <w:t xml:space="preserve">Para Sistema De </w:t>
      </w:r>
      <w:r w:rsidR="0015776F" w:rsidRPr="0015776F">
        <w:rPr>
          <w:rFonts w:ascii="Calibri" w:hAnsi="Calibri" w:cs="Calibri"/>
        </w:rPr>
        <w:t>Detección</w:t>
      </w:r>
      <w:r w:rsidR="0003635A" w:rsidRPr="0015776F">
        <w:rPr>
          <w:rFonts w:ascii="Calibri" w:hAnsi="Calibri" w:cs="Calibri"/>
        </w:rPr>
        <w:t xml:space="preserve"> Y Alarma </w:t>
      </w:r>
      <w:r w:rsidR="00567F72" w:rsidRPr="0015776F">
        <w:rPr>
          <w:rFonts w:ascii="Calibri" w:hAnsi="Calibri" w:cs="Calibri"/>
          <w:b w:val="0"/>
          <w:i/>
        </w:rPr>
        <w:t>(La</w:t>
      </w:r>
      <w:r w:rsidR="00567F72" w:rsidRPr="00297F52">
        <w:rPr>
          <w:rFonts w:ascii="Calibri" w:hAnsi="Calibri" w:cs="Calibri"/>
          <w:b w:val="0"/>
          <w:i/>
        </w:rPr>
        <w:t xml:space="preserve"> </w:t>
      </w:r>
      <w:r w:rsidR="00567F72">
        <w:rPr>
          <w:rFonts w:ascii="Calibri" w:hAnsi="Calibri" w:cs="Calibri"/>
          <w:b w:val="0"/>
          <w:i/>
        </w:rPr>
        <w:t>ubicación debe ser en un área permanentemente vigilada</w:t>
      </w:r>
      <w:r w:rsidR="00567F72" w:rsidRPr="00297F52">
        <w:rPr>
          <w:rFonts w:ascii="Calibri" w:hAnsi="Calibri" w:cs="Calibri"/>
          <w:b w:val="0"/>
          <w:i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2"/>
        <w:gridCol w:w="2613"/>
      </w:tblGrid>
      <w:tr w:rsidR="00B37B30" w:rsidRPr="00BD38FD" w14:paraId="4623FA68" w14:textId="77777777" w:rsidTr="005A7250">
        <w:tc>
          <w:tcPr>
            <w:tcW w:w="2202" w:type="dxa"/>
          </w:tcPr>
          <w:p w14:paraId="6FDC7AFE" w14:textId="52B56289" w:rsidR="00B37B30" w:rsidRPr="00BD38FD" w:rsidRDefault="00B37B30" w:rsidP="006A62BC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Ubicación</w:t>
            </w:r>
          </w:p>
        </w:tc>
        <w:tc>
          <w:tcPr>
            <w:tcW w:w="2613" w:type="dxa"/>
          </w:tcPr>
          <w:p w14:paraId="786753F0" w14:textId="13B060BF" w:rsidR="00B37B30" w:rsidRPr="00BD38FD" w:rsidRDefault="00B37B30" w:rsidP="00B37B30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Altura de instalación </w:t>
            </w:r>
            <w:r w:rsidRPr="00840E04">
              <w:rPr>
                <w:rFonts w:ascii="Calibri" w:hAnsi="Calibri" w:cs="Calibri"/>
              </w:rPr>
              <w:t>(m)</w:t>
            </w:r>
          </w:p>
        </w:tc>
      </w:tr>
      <w:tr w:rsidR="00B37B30" w:rsidRPr="00BD38FD" w14:paraId="10DBBF3C" w14:textId="77777777" w:rsidTr="005A7250">
        <w:tc>
          <w:tcPr>
            <w:tcW w:w="2202" w:type="dxa"/>
          </w:tcPr>
          <w:p w14:paraId="6D4A4ECE" w14:textId="77777777" w:rsidR="00B37B30" w:rsidRPr="00BD38FD" w:rsidRDefault="00B37B30" w:rsidP="006A62BC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2613" w:type="dxa"/>
          </w:tcPr>
          <w:p w14:paraId="56BE2BAC" w14:textId="77777777" w:rsidR="00B37B30" w:rsidRPr="00BD38FD" w:rsidRDefault="00B37B30" w:rsidP="006A62BC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</w:tr>
    </w:tbl>
    <w:p w14:paraId="2C13EDF5" w14:textId="77777777" w:rsidR="00B37B30" w:rsidRDefault="00B37B30" w:rsidP="00B37B30">
      <w:pPr>
        <w:jc w:val="both"/>
      </w:pPr>
    </w:p>
    <w:p w14:paraId="5EC4011E" w14:textId="77777777" w:rsidR="0093542A" w:rsidRDefault="0093542A" w:rsidP="00B37B30">
      <w:pPr>
        <w:pStyle w:val="Ttulo2"/>
        <w:jc w:val="both"/>
        <w:rPr>
          <w:rFonts w:ascii="Calibri" w:hAnsi="Calibri" w:cs="Calibri"/>
        </w:rPr>
      </w:pPr>
    </w:p>
    <w:p w14:paraId="77B81017" w14:textId="77777777" w:rsidR="00986E93" w:rsidRDefault="00986E93" w:rsidP="00B37B30">
      <w:pPr>
        <w:pStyle w:val="Ttulo2"/>
        <w:jc w:val="both"/>
        <w:rPr>
          <w:rFonts w:ascii="Calibri" w:hAnsi="Calibri" w:cs="Calibri"/>
        </w:rPr>
      </w:pPr>
    </w:p>
    <w:p w14:paraId="33ACE1A9" w14:textId="77777777" w:rsidR="00986E93" w:rsidRDefault="00986E93" w:rsidP="00B37B30">
      <w:pPr>
        <w:pStyle w:val="Ttulo2"/>
        <w:jc w:val="both"/>
        <w:rPr>
          <w:rFonts w:ascii="Calibri" w:hAnsi="Calibri" w:cs="Calibri"/>
        </w:rPr>
      </w:pPr>
    </w:p>
    <w:p w14:paraId="139CAC3E" w14:textId="6B4E3DFC" w:rsidR="00B37B30" w:rsidRPr="00297F52" w:rsidRDefault="00B37B30" w:rsidP="00B37B30">
      <w:pPr>
        <w:pStyle w:val="Ttulo2"/>
        <w:jc w:val="both"/>
        <w:rPr>
          <w:rFonts w:ascii="Calibri" w:hAnsi="Calibri" w:cs="Calibri"/>
          <w:b w:val="0"/>
        </w:rPr>
      </w:pPr>
      <w:r w:rsidRPr="00840E04">
        <w:rPr>
          <w:rFonts w:ascii="Calibri" w:hAnsi="Calibri" w:cs="Calibri"/>
        </w:rPr>
        <w:t>Autonomía del sistema de detección</w:t>
      </w:r>
      <w:r w:rsidR="00297F52">
        <w:rPr>
          <w:rFonts w:ascii="Calibri" w:hAnsi="Calibri" w:cs="Calibri"/>
        </w:rPr>
        <w:t xml:space="preserve"> </w:t>
      </w:r>
      <w:r w:rsidR="00297F52" w:rsidRPr="00297F52">
        <w:rPr>
          <w:rFonts w:ascii="Calibri" w:hAnsi="Calibri" w:cs="Calibri"/>
          <w:b w:val="0"/>
          <w:i/>
        </w:rPr>
        <w:t xml:space="preserve">(La fuente principal de alimentación del Panel de Control, </w:t>
      </w:r>
      <w:r w:rsidR="00375F77">
        <w:rPr>
          <w:rFonts w:ascii="Calibri" w:hAnsi="Calibri" w:cs="Calibri"/>
          <w:b w:val="0"/>
          <w:i/>
        </w:rPr>
        <w:t>será</w:t>
      </w:r>
      <w:r w:rsidR="00297F52" w:rsidRPr="00297F52">
        <w:rPr>
          <w:rFonts w:ascii="Calibri" w:hAnsi="Calibri" w:cs="Calibri"/>
          <w:b w:val="0"/>
          <w:i/>
        </w:rPr>
        <w:t xml:space="preserve"> el suministro eléctrico del establecimiento)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05"/>
        <w:gridCol w:w="4549"/>
      </w:tblGrid>
      <w:tr w:rsidR="00B37B30" w:rsidRPr="00BD38FD" w14:paraId="237F5362" w14:textId="77777777" w:rsidTr="008018BA">
        <w:tc>
          <w:tcPr>
            <w:tcW w:w="4505" w:type="dxa"/>
          </w:tcPr>
          <w:p w14:paraId="7C889100" w14:textId="77777777" w:rsidR="00B37B30" w:rsidRPr="00120C9E" w:rsidRDefault="00B37B30" w:rsidP="006A62BC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  <w:r w:rsidRPr="00840E04">
              <w:rPr>
                <w:rFonts w:ascii="Calibri" w:hAnsi="Calibri" w:cs="Calibri"/>
                <w:b/>
              </w:rPr>
              <w:t>Tipo</w:t>
            </w:r>
          </w:p>
        </w:tc>
        <w:tc>
          <w:tcPr>
            <w:tcW w:w="4549" w:type="dxa"/>
          </w:tcPr>
          <w:p w14:paraId="1E2F9BF9" w14:textId="77777777" w:rsidR="00B37B30" w:rsidRPr="00120C9E" w:rsidRDefault="00B37B30" w:rsidP="006A62BC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  <w:r w:rsidRPr="00840E04">
              <w:rPr>
                <w:rFonts w:ascii="Calibri" w:hAnsi="Calibri" w:cs="Calibri"/>
                <w:b/>
              </w:rPr>
              <w:t>Especificaciones</w:t>
            </w:r>
          </w:p>
        </w:tc>
      </w:tr>
      <w:tr w:rsidR="00B37B30" w:rsidRPr="00BD38FD" w14:paraId="233B737D" w14:textId="77777777" w:rsidTr="008018BA">
        <w:tc>
          <w:tcPr>
            <w:tcW w:w="4505" w:type="dxa"/>
          </w:tcPr>
          <w:p w14:paraId="66AEABB8" w14:textId="77777777" w:rsidR="00B37B30" w:rsidRPr="00BD38FD" w:rsidRDefault="00B37B30" w:rsidP="006A62BC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Fuente alterna de energía</w:t>
            </w:r>
          </w:p>
        </w:tc>
        <w:tc>
          <w:tcPr>
            <w:tcW w:w="4549" w:type="dxa"/>
          </w:tcPr>
          <w:p w14:paraId="55FE98DE" w14:textId="41F763FF" w:rsidR="00B37B30" w:rsidRPr="005510A8" w:rsidRDefault="005510A8" w:rsidP="006A62BC">
            <w:pPr>
              <w:spacing w:before="220" w:line="220" w:lineRule="exact"/>
              <w:jc w:val="both"/>
              <w:rPr>
                <w:rFonts w:ascii="Calibri" w:hAnsi="Calibri" w:cs="Calibri"/>
                <w:i/>
              </w:rPr>
            </w:pPr>
            <w:r w:rsidRPr="005510A8">
              <w:rPr>
                <w:rFonts w:ascii="Calibri" w:hAnsi="Calibri" w:cs="Calibri"/>
                <w:i/>
                <w:color w:val="A6A6A6" w:themeColor="background1" w:themeShade="A6"/>
              </w:rPr>
              <w:t>Detallar si son baterías, UPS, etc.</w:t>
            </w:r>
          </w:p>
        </w:tc>
      </w:tr>
      <w:tr w:rsidR="00B37B30" w:rsidRPr="00BD38FD" w14:paraId="034BD284" w14:textId="77777777" w:rsidTr="0015776F">
        <w:trPr>
          <w:trHeight w:val="466"/>
        </w:trPr>
        <w:tc>
          <w:tcPr>
            <w:tcW w:w="4505" w:type="dxa"/>
          </w:tcPr>
          <w:p w14:paraId="3ACA3909" w14:textId="58AB40AD" w:rsidR="00B37B30" w:rsidRPr="00BD38FD" w:rsidRDefault="00297F52" w:rsidP="006A62BC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Duración en horas de la fuente alterna</w:t>
            </w:r>
          </w:p>
        </w:tc>
        <w:tc>
          <w:tcPr>
            <w:tcW w:w="4549" w:type="dxa"/>
          </w:tcPr>
          <w:p w14:paraId="7AFAD1B4" w14:textId="4199E68F" w:rsidR="00B37B30" w:rsidRPr="0015776F" w:rsidRDefault="00AC78F0" w:rsidP="006A62BC">
            <w:pPr>
              <w:spacing w:before="220" w:line="220" w:lineRule="exact"/>
              <w:jc w:val="both"/>
              <w:rPr>
                <w:rFonts w:ascii="Calibri" w:hAnsi="Calibri" w:cs="Calibri"/>
                <w:highlight w:val="yellow"/>
              </w:rPr>
            </w:pPr>
            <w:r w:rsidRPr="0015776F">
              <w:rPr>
                <w:rFonts w:ascii="Calibri" w:hAnsi="Calibri" w:cs="Calibri"/>
                <w:i/>
                <w:color w:val="A6A6A6" w:themeColor="background1" w:themeShade="A6"/>
              </w:rPr>
              <w:t>AL MENOS 24 HORAS</w:t>
            </w:r>
          </w:p>
        </w:tc>
      </w:tr>
    </w:tbl>
    <w:p w14:paraId="3FF9E688" w14:textId="77777777" w:rsidR="008018BA" w:rsidRPr="00BD38FD" w:rsidRDefault="008018BA" w:rsidP="008018BA">
      <w:pPr>
        <w:jc w:val="both"/>
        <w:rPr>
          <w:rFonts w:ascii="Calibri" w:hAnsi="Calibri" w:cs="Calibri"/>
        </w:rPr>
      </w:pPr>
    </w:p>
    <w:p w14:paraId="710DBDDA" w14:textId="3052255E" w:rsidR="008018BA" w:rsidRPr="00BD38FD" w:rsidRDefault="008018BA" w:rsidP="008018BA">
      <w:pPr>
        <w:pStyle w:val="Ttulo2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Iniciación Manual (Estaciones Manuales)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14"/>
        <w:gridCol w:w="2214"/>
        <w:gridCol w:w="2267"/>
      </w:tblGrid>
      <w:tr w:rsidR="008018BA" w:rsidRPr="00BD38FD" w14:paraId="789C6EF4" w14:textId="77777777" w:rsidTr="00563F6A">
        <w:tc>
          <w:tcPr>
            <w:tcW w:w="2214" w:type="dxa"/>
          </w:tcPr>
          <w:p w14:paraId="2D1453D9" w14:textId="3B74FD1C" w:rsidR="008018BA" w:rsidRDefault="008018BA" w:rsidP="007142B8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Cantidad</w:t>
            </w:r>
          </w:p>
        </w:tc>
        <w:tc>
          <w:tcPr>
            <w:tcW w:w="2214" w:type="dxa"/>
          </w:tcPr>
          <w:p w14:paraId="37395B38" w14:textId="11D17F7B" w:rsidR="008018BA" w:rsidRPr="00BD38FD" w:rsidRDefault="008018BA" w:rsidP="007142B8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Ubicación</w:t>
            </w:r>
          </w:p>
        </w:tc>
        <w:tc>
          <w:tcPr>
            <w:tcW w:w="2267" w:type="dxa"/>
          </w:tcPr>
          <w:p w14:paraId="2E6D331C" w14:textId="77777777" w:rsidR="008018BA" w:rsidRPr="00BD38FD" w:rsidRDefault="008018BA" w:rsidP="007142B8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Altura máxima </w:t>
            </w:r>
            <w:r w:rsidRPr="00840E04">
              <w:rPr>
                <w:rFonts w:ascii="Calibri" w:hAnsi="Calibri" w:cs="Calibri"/>
              </w:rPr>
              <w:t>(m)</w:t>
            </w:r>
          </w:p>
        </w:tc>
      </w:tr>
      <w:tr w:rsidR="008018BA" w:rsidRPr="00BD38FD" w14:paraId="4542E58B" w14:textId="77777777" w:rsidTr="00563F6A">
        <w:tc>
          <w:tcPr>
            <w:tcW w:w="2214" w:type="dxa"/>
          </w:tcPr>
          <w:p w14:paraId="064E31A4" w14:textId="77777777" w:rsidR="008018BA" w:rsidRPr="00BD38FD" w:rsidRDefault="008018BA" w:rsidP="007142B8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2214" w:type="dxa"/>
          </w:tcPr>
          <w:p w14:paraId="245976A9" w14:textId="7FE16E37" w:rsidR="008018BA" w:rsidRPr="00BD38FD" w:rsidRDefault="008018BA" w:rsidP="007142B8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2267" w:type="dxa"/>
          </w:tcPr>
          <w:p w14:paraId="1729FA27" w14:textId="77777777" w:rsidR="008018BA" w:rsidRPr="00BD38FD" w:rsidRDefault="008018BA" w:rsidP="007142B8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</w:tr>
    </w:tbl>
    <w:p w14:paraId="326CCE8D" w14:textId="77777777" w:rsidR="008018BA" w:rsidRPr="00BD38FD" w:rsidRDefault="008018BA" w:rsidP="008018BA">
      <w:pPr>
        <w:pStyle w:val="Ttulo2"/>
        <w:jc w:val="both"/>
        <w:rPr>
          <w:rFonts w:ascii="Calibri" w:hAnsi="Calibri" w:cs="Calibri"/>
        </w:rPr>
      </w:pPr>
    </w:p>
    <w:p w14:paraId="63ACDA77" w14:textId="24856AB3" w:rsidR="007F4CAB" w:rsidRPr="00BD38FD" w:rsidRDefault="007F4CAB" w:rsidP="00BC2F0A">
      <w:pPr>
        <w:pStyle w:val="Ttulo2"/>
        <w:jc w:val="both"/>
        <w:rPr>
          <w:rFonts w:ascii="Calibri" w:hAnsi="Calibri" w:cs="Calibri"/>
        </w:rPr>
      </w:pPr>
      <w:r w:rsidRPr="00840E04">
        <w:rPr>
          <w:rFonts w:ascii="Calibri" w:hAnsi="Calibri" w:cs="Calibri"/>
        </w:rPr>
        <w:t>Detectores automáticos de incendio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79"/>
        <w:gridCol w:w="2280"/>
        <w:gridCol w:w="2309"/>
        <w:gridCol w:w="2286"/>
      </w:tblGrid>
      <w:tr w:rsidR="007F4CAB" w:rsidRPr="00BD38FD" w14:paraId="32354576" w14:textId="77777777" w:rsidTr="007F4CAB">
        <w:tc>
          <w:tcPr>
            <w:tcW w:w="2373" w:type="dxa"/>
          </w:tcPr>
          <w:p w14:paraId="7945EBDB" w14:textId="77777777" w:rsidR="007F4CAB" w:rsidRPr="00BD38FD" w:rsidRDefault="007F4CAB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Tipo</w:t>
            </w:r>
          </w:p>
        </w:tc>
        <w:tc>
          <w:tcPr>
            <w:tcW w:w="2374" w:type="dxa"/>
          </w:tcPr>
          <w:p w14:paraId="0A762E97" w14:textId="77777777" w:rsidR="007F4CAB" w:rsidRPr="00BD38FD" w:rsidRDefault="007F4CAB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Altura máxima </w:t>
            </w:r>
            <w:r w:rsidRPr="00840E04">
              <w:rPr>
                <w:rFonts w:ascii="Calibri" w:hAnsi="Calibri" w:cs="Calibri"/>
              </w:rPr>
              <w:t>(m)</w:t>
            </w:r>
          </w:p>
        </w:tc>
        <w:tc>
          <w:tcPr>
            <w:tcW w:w="2374" w:type="dxa"/>
          </w:tcPr>
          <w:p w14:paraId="72E61E69" w14:textId="77777777" w:rsidR="007F4CAB" w:rsidRPr="00BD38FD" w:rsidRDefault="007F4CAB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L</w:t>
            </w:r>
            <w:r>
              <w:rPr>
                <w:rFonts w:ascii="Calibri" w:hAnsi="Calibri" w:cs="Calibri"/>
              </w:rPr>
              <w:t>ong. de separación</w:t>
            </w:r>
            <w:r w:rsidRPr="00840E04">
              <w:rPr>
                <w:rFonts w:ascii="Calibri" w:hAnsi="Calibri" w:cs="Calibri"/>
              </w:rPr>
              <w:t xml:space="preserve"> (m)</w:t>
            </w:r>
          </w:p>
        </w:tc>
        <w:tc>
          <w:tcPr>
            <w:tcW w:w="2374" w:type="dxa"/>
          </w:tcPr>
          <w:p w14:paraId="01298DE5" w14:textId="77777777" w:rsidR="007F4CAB" w:rsidRPr="00BD38FD" w:rsidRDefault="007F4CAB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Especificación del detector</w:t>
            </w:r>
          </w:p>
        </w:tc>
      </w:tr>
      <w:tr w:rsidR="007F4CAB" w:rsidRPr="00BD38FD" w14:paraId="221A1AA8" w14:textId="77777777" w:rsidTr="007F4CAB">
        <w:tc>
          <w:tcPr>
            <w:tcW w:w="2373" w:type="dxa"/>
          </w:tcPr>
          <w:p w14:paraId="40B68D58" w14:textId="77777777" w:rsidR="007F4CAB" w:rsidRPr="00BD38FD" w:rsidRDefault="007F4CAB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2374" w:type="dxa"/>
          </w:tcPr>
          <w:p w14:paraId="36594744" w14:textId="77777777" w:rsidR="007F4CAB" w:rsidRPr="00BD38FD" w:rsidRDefault="007F4CAB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2374" w:type="dxa"/>
          </w:tcPr>
          <w:p w14:paraId="1A0FD937" w14:textId="77777777" w:rsidR="007F4CAB" w:rsidRPr="00BD38FD" w:rsidRDefault="007F4CAB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2374" w:type="dxa"/>
          </w:tcPr>
          <w:p w14:paraId="6D0CE0D4" w14:textId="77777777" w:rsidR="007F4CAB" w:rsidRPr="00BD38FD" w:rsidRDefault="007F4CAB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</w:tr>
    </w:tbl>
    <w:p w14:paraId="5E7D5966" w14:textId="77777777" w:rsidR="007F4CAB" w:rsidRPr="00BD38FD" w:rsidRDefault="007F4CAB" w:rsidP="00BC2F0A">
      <w:pPr>
        <w:pStyle w:val="Ttulo2"/>
        <w:jc w:val="both"/>
        <w:rPr>
          <w:rFonts w:ascii="Calibri" w:hAnsi="Calibri" w:cs="Calibri"/>
        </w:rPr>
      </w:pPr>
    </w:p>
    <w:p w14:paraId="09DB8B01" w14:textId="77777777" w:rsidR="007F4CAB" w:rsidRPr="00BD38FD" w:rsidRDefault="007F4CAB" w:rsidP="00BC2F0A">
      <w:pPr>
        <w:pStyle w:val="Ttulo2"/>
        <w:jc w:val="both"/>
        <w:rPr>
          <w:rFonts w:ascii="Calibri" w:hAnsi="Calibri" w:cs="Calibri"/>
        </w:rPr>
      </w:pPr>
      <w:r w:rsidRPr="00840E04">
        <w:rPr>
          <w:rFonts w:ascii="Calibri" w:hAnsi="Calibri" w:cs="Calibri"/>
        </w:rPr>
        <w:t>Aparatos de notificación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17"/>
        <w:gridCol w:w="4537"/>
      </w:tblGrid>
      <w:tr w:rsidR="007F4CAB" w:rsidRPr="00BD38FD" w14:paraId="53E45EC7" w14:textId="77777777" w:rsidTr="0007231B">
        <w:tc>
          <w:tcPr>
            <w:tcW w:w="4517" w:type="dxa"/>
          </w:tcPr>
          <w:p w14:paraId="46705CE3" w14:textId="77777777" w:rsidR="007F4CAB" w:rsidRPr="00120C9E" w:rsidRDefault="007F4CAB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  <w:r w:rsidRPr="00840E04">
              <w:rPr>
                <w:rFonts w:ascii="Calibri" w:hAnsi="Calibri" w:cs="Calibri"/>
                <w:b/>
              </w:rPr>
              <w:t>Aparato</w:t>
            </w:r>
          </w:p>
        </w:tc>
        <w:tc>
          <w:tcPr>
            <w:tcW w:w="4537" w:type="dxa"/>
          </w:tcPr>
          <w:p w14:paraId="5FA83ACB" w14:textId="77777777" w:rsidR="007F4CAB" w:rsidRPr="00120C9E" w:rsidRDefault="007F4CAB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  <w:r w:rsidRPr="00840E04">
              <w:rPr>
                <w:rFonts w:ascii="Calibri" w:hAnsi="Calibri" w:cs="Calibri"/>
                <w:b/>
              </w:rPr>
              <w:t>Descripción</w:t>
            </w:r>
          </w:p>
        </w:tc>
      </w:tr>
      <w:tr w:rsidR="007F4CAB" w:rsidRPr="00BD38FD" w14:paraId="53503512" w14:textId="77777777" w:rsidTr="0007231B">
        <w:tc>
          <w:tcPr>
            <w:tcW w:w="4517" w:type="dxa"/>
          </w:tcPr>
          <w:p w14:paraId="7B14DABF" w14:textId="77777777" w:rsidR="007F4CAB" w:rsidRPr="00BD38FD" w:rsidRDefault="007F4CAB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</w:p>
        </w:tc>
        <w:tc>
          <w:tcPr>
            <w:tcW w:w="4537" w:type="dxa"/>
          </w:tcPr>
          <w:p w14:paraId="6A18C526" w14:textId="71E4F5E0" w:rsidR="007F4CAB" w:rsidRPr="00BD38FD" w:rsidRDefault="005510A8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5510A8">
              <w:rPr>
                <w:rFonts w:ascii="Calibri" w:hAnsi="Calibri" w:cs="Calibri"/>
                <w:i/>
                <w:color w:val="A6A6A6" w:themeColor="background1" w:themeShade="A6"/>
              </w:rPr>
              <w:t>Det</w:t>
            </w:r>
            <w:r>
              <w:rPr>
                <w:rFonts w:ascii="Calibri" w:hAnsi="Calibri" w:cs="Calibri"/>
                <w:i/>
                <w:color w:val="A6A6A6" w:themeColor="background1" w:themeShade="A6"/>
              </w:rPr>
              <w:t>allar si son sirenas, luces estroboscópicas, etc.</w:t>
            </w:r>
          </w:p>
        </w:tc>
      </w:tr>
      <w:tr w:rsidR="007F4CAB" w:rsidRPr="00BD38FD" w14:paraId="184BD4ED" w14:textId="77777777" w:rsidTr="0007231B">
        <w:tc>
          <w:tcPr>
            <w:tcW w:w="4517" w:type="dxa"/>
          </w:tcPr>
          <w:p w14:paraId="4710CD74" w14:textId="77777777" w:rsidR="007F4CAB" w:rsidRPr="00BD38FD" w:rsidRDefault="007F4CAB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</w:p>
        </w:tc>
        <w:tc>
          <w:tcPr>
            <w:tcW w:w="4537" w:type="dxa"/>
          </w:tcPr>
          <w:p w14:paraId="6AA6B3C7" w14:textId="77777777" w:rsidR="007F4CAB" w:rsidRPr="00BD38FD" w:rsidRDefault="007F4CAB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</w:p>
        </w:tc>
      </w:tr>
    </w:tbl>
    <w:p w14:paraId="3AFADCB0" w14:textId="77777777" w:rsidR="0007231B" w:rsidRDefault="0007231B" w:rsidP="0007231B">
      <w:pPr>
        <w:jc w:val="both"/>
        <w:rPr>
          <w:rFonts w:ascii="Calibri" w:hAnsi="Calibri" w:cs="Calibri"/>
          <w:b/>
          <w:i/>
          <w:sz w:val="20"/>
          <w:szCs w:val="20"/>
        </w:rPr>
      </w:pPr>
    </w:p>
    <w:p w14:paraId="51830677" w14:textId="1810DA54" w:rsidR="0007231B" w:rsidRDefault="0007231B" w:rsidP="0007231B">
      <w:pPr>
        <w:jc w:val="both"/>
        <w:rPr>
          <w:rFonts w:ascii="Calibri" w:hAnsi="Calibri" w:cs="Calibri"/>
          <w:i/>
          <w:sz w:val="20"/>
          <w:szCs w:val="20"/>
        </w:rPr>
      </w:pPr>
      <w:r w:rsidRPr="00040727">
        <w:rPr>
          <w:rFonts w:ascii="Calibri" w:hAnsi="Calibri" w:cs="Calibri"/>
          <w:b/>
          <w:i/>
          <w:sz w:val="20"/>
          <w:szCs w:val="20"/>
        </w:rPr>
        <w:t xml:space="preserve">Nota </w:t>
      </w:r>
      <w:r>
        <w:rPr>
          <w:rFonts w:ascii="Calibri" w:hAnsi="Calibri" w:cs="Calibri"/>
          <w:b/>
          <w:i/>
          <w:sz w:val="20"/>
          <w:szCs w:val="20"/>
        </w:rPr>
        <w:t>3</w:t>
      </w:r>
      <w:r w:rsidRPr="00040727">
        <w:rPr>
          <w:rFonts w:ascii="Calibri" w:hAnsi="Calibri" w:cs="Calibri"/>
          <w:b/>
          <w:i/>
          <w:sz w:val="20"/>
          <w:szCs w:val="20"/>
        </w:rPr>
        <w:t>:</w:t>
      </w:r>
      <w:r w:rsidRPr="00040727">
        <w:rPr>
          <w:rFonts w:ascii="Calibri" w:hAnsi="Calibri" w:cs="Calibri"/>
          <w:i/>
          <w:sz w:val="20"/>
          <w:szCs w:val="20"/>
        </w:rPr>
        <w:t xml:space="preserve"> </w:t>
      </w:r>
      <w:r>
        <w:rPr>
          <w:rFonts w:ascii="Calibri" w:hAnsi="Calibri" w:cs="Calibri"/>
          <w:i/>
          <w:sz w:val="20"/>
          <w:szCs w:val="20"/>
        </w:rPr>
        <w:t xml:space="preserve">Todo el cableado del sistema de detección y alarma de incendios </w:t>
      </w:r>
      <w:r w:rsidR="00375F77">
        <w:rPr>
          <w:rFonts w:ascii="Calibri" w:hAnsi="Calibri" w:cs="Calibri"/>
          <w:i/>
          <w:sz w:val="20"/>
          <w:szCs w:val="20"/>
        </w:rPr>
        <w:t>será</w:t>
      </w:r>
      <w:r>
        <w:rPr>
          <w:rFonts w:ascii="Calibri" w:hAnsi="Calibri" w:cs="Calibri"/>
          <w:i/>
          <w:sz w:val="20"/>
          <w:szCs w:val="20"/>
        </w:rPr>
        <w:t xml:space="preserve"> TIPO ANTIFLAMA específico para sistemas de protección contra incendios.</w:t>
      </w:r>
    </w:p>
    <w:p w14:paraId="5F07DDC3" w14:textId="7288E8EA" w:rsidR="0007231B" w:rsidRDefault="0007231B" w:rsidP="0007231B">
      <w:pPr>
        <w:jc w:val="both"/>
        <w:rPr>
          <w:rFonts w:ascii="Calibri" w:hAnsi="Calibri" w:cs="Calibri"/>
          <w:i/>
          <w:sz w:val="20"/>
          <w:szCs w:val="20"/>
        </w:rPr>
      </w:pPr>
      <w:r w:rsidRPr="00040727">
        <w:rPr>
          <w:rFonts w:ascii="Calibri" w:hAnsi="Calibri" w:cs="Calibri"/>
          <w:b/>
          <w:i/>
          <w:sz w:val="20"/>
          <w:szCs w:val="20"/>
        </w:rPr>
        <w:t xml:space="preserve">Nota </w:t>
      </w:r>
      <w:r>
        <w:rPr>
          <w:rFonts w:ascii="Calibri" w:hAnsi="Calibri" w:cs="Calibri"/>
          <w:b/>
          <w:i/>
          <w:sz w:val="20"/>
          <w:szCs w:val="20"/>
        </w:rPr>
        <w:t>4</w:t>
      </w:r>
      <w:r w:rsidRPr="00040727">
        <w:rPr>
          <w:rFonts w:ascii="Calibri" w:hAnsi="Calibri" w:cs="Calibri"/>
          <w:b/>
          <w:i/>
          <w:sz w:val="20"/>
          <w:szCs w:val="20"/>
        </w:rPr>
        <w:t>:</w:t>
      </w:r>
      <w:r w:rsidRPr="00040727">
        <w:rPr>
          <w:rFonts w:ascii="Calibri" w:hAnsi="Calibri" w:cs="Calibri"/>
          <w:i/>
          <w:sz w:val="20"/>
          <w:szCs w:val="20"/>
        </w:rPr>
        <w:t xml:space="preserve"> </w:t>
      </w:r>
      <w:r>
        <w:rPr>
          <w:rFonts w:ascii="Calibri" w:hAnsi="Calibri" w:cs="Calibri"/>
          <w:i/>
          <w:sz w:val="20"/>
          <w:szCs w:val="20"/>
        </w:rPr>
        <w:t xml:space="preserve">Toda la canalización del sistema de detección alarma </w:t>
      </w:r>
      <w:r w:rsidR="00375F77">
        <w:rPr>
          <w:rFonts w:ascii="Calibri" w:hAnsi="Calibri" w:cs="Calibri"/>
          <w:i/>
          <w:sz w:val="20"/>
          <w:szCs w:val="20"/>
        </w:rPr>
        <w:t>será</w:t>
      </w:r>
      <w:r>
        <w:rPr>
          <w:rFonts w:ascii="Calibri" w:hAnsi="Calibri" w:cs="Calibri"/>
          <w:i/>
          <w:sz w:val="20"/>
          <w:szCs w:val="20"/>
        </w:rPr>
        <w:t xml:space="preserve"> metálica.</w:t>
      </w:r>
    </w:p>
    <w:p w14:paraId="2A9BE025" w14:textId="0E01B336" w:rsidR="0007231B" w:rsidRPr="00040727" w:rsidRDefault="0007231B" w:rsidP="0007231B">
      <w:pPr>
        <w:jc w:val="both"/>
        <w:rPr>
          <w:i/>
          <w:sz w:val="20"/>
          <w:szCs w:val="20"/>
        </w:rPr>
      </w:pPr>
      <w:r w:rsidRPr="00040727">
        <w:rPr>
          <w:rFonts w:ascii="Calibri" w:hAnsi="Calibri" w:cs="Calibri"/>
          <w:b/>
          <w:i/>
          <w:sz w:val="20"/>
          <w:szCs w:val="20"/>
        </w:rPr>
        <w:t xml:space="preserve">Nota </w:t>
      </w:r>
      <w:r>
        <w:rPr>
          <w:rFonts w:ascii="Calibri" w:hAnsi="Calibri" w:cs="Calibri"/>
          <w:b/>
          <w:i/>
          <w:sz w:val="20"/>
          <w:szCs w:val="20"/>
        </w:rPr>
        <w:t>5</w:t>
      </w:r>
      <w:r w:rsidRPr="00040727">
        <w:rPr>
          <w:rFonts w:ascii="Calibri" w:hAnsi="Calibri" w:cs="Calibri"/>
          <w:b/>
          <w:i/>
          <w:sz w:val="20"/>
          <w:szCs w:val="20"/>
        </w:rPr>
        <w:t>:</w:t>
      </w:r>
      <w:r w:rsidRPr="00040727">
        <w:rPr>
          <w:rFonts w:ascii="Calibri" w:hAnsi="Calibri" w:cs="Calibri"/>
          <w:i/>
          <w:sz w:val="20"/>
          <w:szCs w:val="20"/>
        </w:rPr>
        <w:t xml:space="preserve"> </w:t>
      </w:r>
      <w:r>
        <w:rPr>
          <w:rFonts w:ascii="Calibri" w:hAnsi="Calibri" w:cs="Calibri"/>
          <w:i/>
          <w:sz w:val="20"/>
          <w:szCs w:val="20"/>
        </w:rPr>
        <w:t>Todo el diseño</w:t>
      </w:r>
      <w:r w:rsidR="00FE3F48">
        <w:rPr>
          <w:rFonts w:ascii="Calibri" w:hAnsi="Calibri" w:cs="Calibri"/>
          <w:i/>
          <w:sz w:val="20"/>
          <w:szCs w:val="20"/>
        </w:rPr>
        <w:t xml:space="preserve"> e</w:t>
      </w:r>
      <w:r>
        <w:rPr>
          <w:rFonts w:ascii="Calibri" w:hAnsi="Calibri" w:cs="Calibri"/>
          <w:i/>
          <w:sz w:val="20"/>
          <w:szCs w:val="20"/>
        </w:rPr>
        <w:t xml:space="preserve"> </w:t>
      </w:r>
      <w:r w:rsidR="00375F77">
        <w:rPr>
          <w:rFonts w:ascii="Calibri" w:hAnsi="Calibri" w:cs="Calibri"/>
          <w:i/>
          <w:sz w:val="20"/>
          <w:szCs w:val="20"/>
        </w:rPr>
        <w:t>instalación serán</w:t>
      </w:r>
      <w:r>
        <w:rPr>
          <w:rFonts w:ascii="Calibri" w:hAnsi="Calibri" w:cs="Calibri"/>
          <w:i/>
          <w:sz w:val="20"/>
          <w:szCs w:val="20"/>
        </w:rPr>
        <w:t xml:space="preserve"> de acuerdo a la Regla Técnica Metropolitana RTQ6 y la NFPA 72.</w:t>
      </w:r>
    </w:p>
    <w:p w14:paraId="5F332FD5" w14:textId="50205F86" w:rsidR="0007231B" w:rsidRPr="00040727" w:rsidRDefault="0007231B" w:rsidP="0007231B">
      <w:pPr>
        <w:jc w:val="both"/>
        <w:rPr>
          <w:i/>
          <w:sz w:val="20"/>
          <w:szCs w:val="20"/>
        </w:rPr>
      </w:pPr>
    </w:p>
    <w:p w14:paraId="694117D9" w14:textId="7EC1D874" w:rsidR="00594E42" w:rsidRPr="005A7250" w:rsidRDefault="00594E42" w:rsidP="00BC2F0A">
      <w:pPr>
        <w:pStyle w:val="NormalWeb"/>
        <w:jc w:val="both"/>
        <w:rPr>
          <w:rFonts w:asciiTheme="minorHAnsi" w:hAnsiTheme="minorHAnsi" w:cstheme="minorHAnsi"/>
          <w:b/>
          <w:u w:val="single"/>
        </w:rPr>
      </w:pPr>
      <w:r w:rsidRPr="005A7250">
        <w:rPr>
          <w:rFonts w:asciiTheme="minorHAnsi" w:hAnsiTheme="minorHAnsi" w:cstheme="minorHAnsi"/>
          <w:b/>
          <w:u w:val="single"/>
        </w:rPr>
        <w:t>SISTEMAS EXTINCIÓN A BASE DE AGUA</w:t>
      </w:r>
    </w:p>
    <w:p w14:paraId="394B338D" w14:textId="74A10C88" w:rsidR="00594E42" w:rsidRPr="0015776F" w:rsidRDefault="00594E42" w:rsidP="00BC2F0A">
      <w:pPr>
        <w:pStyle w:val="Ttulo2"/>
        <w:jc w:val="both"/>
        <w:rPr>
          <w:rFonts w:ascii="Calibri" w:hAnsi="Calibri" w:cs="Calibri"/>
        </w:rPr>
      </w:pPr>
      <w:r w:rsidRPr="00840E04">
        <w:rPr>
          <w:rFonts w:ascii="Calibri" w:hAnsi="Calibri" w:cs="Calibri"/>
        </w:rPr>
        <w:t xml:space="preserve">Sistema de tubería </w:t>
      </w:r>
      <w:r w:rsidRPr="0015776F">
        <w:rPr>
          <w:rFonts w:ascii="Calibri" w:hAnsi="Calibri" w:cs="Calibri"/>
        </w:rPr>
        <w:t>vertical</w:t>
      </w:r>
      <w:r w:rsidR="002D33B6" w:rsidRPr="0015776F">
        <w:rPr>
          <w:rFonts w:ascii="Calibri" w:hAnsi="Calibri" w:cs="Calibri"/>
        </w:rPr>
        <w:t xml:space="preserve"> </w:t>
      </w:r>
      <w:r w:rsidR="00E36FB6" w:rsidRPr="0015776F">
        <w:rPr>
          <w:rFonts w:ascii="Calibri" w:hAnsi="Calibri" w:cs="Calibri"/>
        </w:rPr>
        <w:t xml:space="preserve">y/o </w:t>
      </w:r>
      <w:r w:rsidR="0015776F" w:rsidRPr="0015776F">
        <w:rPr>
          <w:rFonts w:ascii="Calibri" w:hAnsi="Calibri" w:cs="Calibri"/>
        </w:rPr>
        <w:t>rociadores automáticos</w:t>
      </w:r>
    </w:p>
    <w:p w14:paraId="15058895" w14:textId="02089B24" w:rsidR="00594E42" w:rsidRPr="0015776F" w:rsidRDefault="00594E42" w:rsidP="00BC2F0A">
      <w:pPr>
        <w:jc w:val="both"/>
        <w:rPr>
          <w:rFonts w:ascii="Calibri" w:hAnsi="Calibri" w:cs="Calibri"/>
        </w:rPr>
      </w:pPr>
      <w:r w:rsidRPr="0015776F">
        <w:rPr>
          <w:rFonts w:ascii="Calibri" w:hAnsi="Calibri" w:cs="Calibri"/>
        </w:rPr>
        <w:t>La edificación contará con un sistema de extinción a base de agua, independiente al sistema de consumo sanitario</w:t>
      </w:r>
      <w:r w:rsidR="005A7250" w:rsidRPr="0015776F">
        <w:rPr>
          <w:rFonts w:ascii="Calibri" w:hAnsi="Calibri" w:cs="Calibri"/>
        </w:rPr>
        <w:t>, el diseño e instalación deberán cumplir lo establecido en la Regla Técnica Metropolitana RTQ7</w:t>
      </w:r>
      <w:r w:rsidR="004A7F76" w:rsidRPr="0015776F">
        <w:rPr>
          <w:rFonts w:ascii="Calibri" w:hAnsi="Calibri" w:cs="Calibri"/>
        </w:rPr>
        <w:t>, NFPA 14 (conexiones de manguera)</w:t>
      </w:r>
      <w:r w:rsidR="005A7250" w:rsidRPr="0015776F">
        <w:rPr>
          <w:rFonts w:ascii="Calibri" w:hAnsi="Calibri" w:cs="Calibri"/>
        </w:rPr>
        <w:t xml:space="preserve"> y la NFPA13</w:t>
      </w:r>
      <w:r w:rsidR="004A7F76" w:rsidRPr="0015776F">
        <w:rPr>
          <w:rFonts w:ascii="Calibri" w:hAnsi="Calibri" w:cs="Calibri"/>
        </w:rPr>
        <w:t xml:space="preserve"> (rociadores)</w:t>
      </w:r>
      <w:r w:rsidR="005A7250" w:rsidRPr="0015776F">
        <w:rPr>
          <w:rFonts w:ascii="Calibri" w:hAnsi="Calibri" w:cs="Calibri"/>
        </w:rPr>
        <w:t>.</w:t>
      </w:r>
      <w:r w:rsidRPr="0015776F">
        <w:rPr>
          <w:rFonts w:ascii="Calibri" w:hAnsi="Calibri" w:cs="Calibri"/>
        </w:rPr>
        <w:t xml:space="preserve"> </w:t>
      </w:r>
    </w:p>
    <w:p w14:paraId="1F34786A" w14:textId="6E502427" w:rsidR="00AC78F0" w:rsidRPr="0015776F" w:rsidRDefault="00AC78F0" w:rsidP="00BC2F0A">
      <w:pPr>
        <w:jc w:val="both"/>
        <w:rPr>
          <w:rFonts w:ascii="Calibri" w:hAnsi="Calibri" w:cs="Calibri"/>
        </w:rPr>
      </w:pPr>
      <w:r w:rsidRPr="0015776F">
        <w:t xml:space="preserve">LA BOMBA PRINCIPAL A INSTALARSE SERA UNA BOMBA CERTIFICADA PARA INCENDIOS.-.  </w:t>
      </w:r>
    </w:p>
    <w:p w14:paraId="3C0B77ED" w14:textId="77777777" w:rsidR="00594E42" w:rsidRPr="00BD38FD" w:rsidRDefault="00594E42" w:rsidP="00BC2F0A">
      <w:pPr>
        <w:pStyle w:val="Ttulo2"/>
        <w:jc w:val="both"/>
        <w:rPr>
          <w:rFonts w:ascii="Calibri" w:hAnsi="Calibri" w:cs="Calibri"/>
        </w:rPr>
      </w:pPr>
      <w:r w:rsidRPr="0015776F">
        <w:rPr>
          <w:rFonts w:ascii="Calibri" w:hAnsi="Calibri" w:cs="Calibri"/>
        </w:rPr>
        <w:t>Autonomía del sistema</w:t>
      </w:r>
      <w:r w:rsidRPr="00840E04">
        <w:rPr>
          <w:rFonts w:ascii="Calibri" w:hAnsi="Calibri" w:cs="Calibri"/>
        </w:rPr>
        <w:t xml:space="preserve"> de extinción a base de agua</w:t>
      </w:r>
    </w:p>
    <w:tbl>
      <w:tblPr>
        <w:tblStyle w:val="Tablaconcuadrcula"/>
        <w:tblW w:w="9592" w:type="dxa"/>
        <w:tblLook w:val="04A0" w:firstRow="1" w:lastRow="0" w:firstColumn="1" w:lastColumn="0" w:noHBand="0" w:noVBand="1"/>
      </w:tblPr>
      <w:tblGrid>
        <w:gridCol w:w="2573"/>
        <w:gridCol w:w="2273"/>
        <w:gridCol w:w="325"/>
        <w:gridCol w:w="827"/>
        <w:gridCol w:w="1405"/>
        <w:gridCol w:w="2189"/>
      </w:tblGrid>
      <w:tr w:rsidR="00B37B30" w:rsidRPr="00BD38FD" w14:paraId="7099DAAD" w14:textId="77777777" w:rsidTr="0015776F">
        <w:trPr>
          <w:trHeight w:val="428"/>
        </w:trPr>
        <w:tc>
          <w:tcPr>
            <w:tcW w:w="4846" w:type="dxa"/>
            <w:gridSpan w:val="2"/>
          </w:tcPr>
          <w:p w14:paraId="1F04878E" w14:textId="73F046E5" w:rsidR="00B37B30" w:rsidRPr="00BD38FD" w:rsidRDefault="00B37B30" w:rsidP="002D33B6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Tipo</w:t>
            </w:r>
            <w:r w:rsidR="00AC78F0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4746" w:type="dxa"/>
            <w:gridSpan w:val="4"/>
          </w:tcPr>
          <w:p w14:paraId="0BD11EDE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</w:t>
            </w:r>
            <w:r w:rsidRPr="00BD38FD">
              <w:rPr>
                <w:rFonts w:ascii="Calibri" w:hAnsi="Calibri" w:cs="Calibri"/>
              </w:rPr>
              <w:t>specificaciones</w:t>
            </w:r>
          </w:p>
        </w:tc>
      </w:tr>
      <w:tr w:rsidR="00B37B30" w:rsidRPr="00BD38FD" w14:paraId="3B6128E6" w14:textId="77777777" w:rsidTr="0015776F">
        <w:trPr>
          <w:trHeight w:val="625"/>
        </w:trPr>
        <w:tc>
          <w:tcPr>
            <w:tcW w:w="4846" w:type="dxa"/>
            <w:gridSpan w:val="2"/>
          </w:tcPr>
          <w:p w14:paraId="5967093F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Fuente alterna de energía</w:t>
            </w:r>
          </w:p>
        </w:tc>
        <w:tc>
          <w:tcPr>
            <w:tcW w:w="4746" w:type="dxa"/>
            <w:gridSpan w:val="4"/>
          </w:tcPr>
          <w:p w14:paraId="60DA8D07" w14:textId="1A06BC4B" w:rsidR="00B37B30" w:rsidRPr="00441188" w:rsidRDefault="005510A8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41188">
              <w:rPr>
                <w:rFonts w:ascii="Calibri" w:hAnsi="Calibri" w:cs="Calibri"/>
                <w:i/>
                <w:color w:val="A6A6A6" w:themeColor="background1" w:themeShade="A6"/>
                <w:sz w:val="20"/>
                <w:szCs w:val="20"/>
              </w:rPr>
              <w:t>Detallar si es generador eléctrico o la bomba es con motor de combusti</w:t>
            </w:r>
            <w:r w:rsidR="00441188" w:rsidRPr="00441188">
              <w:rPr>
                <w:rFonts w:ascii="Calibri" w:hAnsi="Calibri" w:cs="Calibri"/>
                <w:i/>
                <w:color w:val="A6A6A6" w:themeColor="background1" w:themeShade="A6"/>
                <w:sz w:val="20"/>
                <w:szCs w:val="20"/>
              </w:rPr>
              <w:t>ón</w:t>
            </w:r>
          </w:p>
        </w:tc>
      </w:tr>
      <w:tr w:rsidR="00B37B30" w:rsidRPr="00BD38FD" w14:paraId="78393243" w14:textId="77777777" w:rsidTr="0015776F">
        <w:trPr>
          <w:trHeight w:val="428"/>
        </w:trPr>
        <w:tc>
          <w:tcPr>
            <w:tcW w:w="4846" w:type="dxa"/>
            <w:gridSpan w:val="2"/>
          </w:tcPr>
          <w:p w14:paraId="196AD3DA" w14:textId="073CF5E6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lastRenderedPageBreak/>
              <w:t>Alimentación eléctrica</w:t>
            </w:r>
            <w:r w:rsidR="00441188">
              <w:rPr>
                <w:rFonts w:ascii="Calibri" w:hAnsi="Calibri" w:cs="Calibri"/>
              </w:rPr>
              <w:t xml:space="preserve"> SI/NO</w:t>
            </w:r>
          </w:p>
        </w:tc>
        <w:tc>
          <w:tcPr>
            <w:tcW w:w="4746" w:type="dxa"/>
            <w:gridSpan w:val="4"/>
          </w:tcPr>
          <w:p w14:paraId="324E12EF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</w:p>
        </w:tc>
      </w:tr>
      <w:tr w:rsidR="00B37B30" w:rsidRPr="00BD38FD" w14:paraId="5709CC2C" w14:textId="77777777" w:rsidTr="0015776F">
        <w:trPr>
          <w:trHeight w:val="428"/>
        </w:trPr>
        <w:tc>
          <w:tcPr>
            <w:tcW w:w="4846" w:type="dxa"/>
            <w:gridSpan w:val="2"/>
          </w:tcPr>
          <w:p w14:paraId="454A3391" w14:textId="745BD714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 xml:space="preserve">Impulsada por motor combustión interna </w:t>
            </w:r>
            <w:r w:rsidR="00441188" w:rsidRPr="00840E04">
              <w:rPr>
                <w:rFonts w:ascii="Calibri" w:hAnsi="Calibri" w:cs="Calibri"/>
              </w:rPr>
              <w:t>Diésel</w:t>
            </w:r>
          </w:p>
        </w:tc>
        <w:tc>
          <w:tcPr>
            <w:tcW w:w="4746" w:type="dxa"/>
            <w:gridSpan w:val="4"/>
          </w:tcPr>
          <w:p w14:paraId="4AA92C00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</w:p>
        </w:tc>
      </w:tr>
      <w:tr w:rsidR="00B37B30" w:rsidRPr="00BD38FD" w14:paraId="1C5AD1CA" w14:textId="77777777" w:rsidTr="0015776F">
        <w:trPr>
          <w:gridAfter w:val="1"/>
          <w:wAfter w:w="2189" w:type="dxa"/>
          <w:trHeight w:val="383"/>
        </w:trPr>
        <w:tc>
          <w:tcPr>
            <w:tcW w:w="7403" w:type="dxa"/>
            <w:gridSpan w:val="5"/>
          </w:tcPr>
          <w:p w14:paraId="2DEA9B76" w14:textId="1728A32C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b/>
                <w:bCs/>
                <w:sz w:val="24"/>
                <w:szCs w:val="24"/>
              </w:rPr>
              <w:t>Variables para el Cálculo Hidráulico</w:t>
            </w:r>
          </w:p>
        </w:tc>
      </w:tr>
      <w:tr w:rsidR="00B37B30" w:rsidRPr="00BD38FD" w14:paraId="0E55EDF7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 w:val="restart"/>
          </w:tcPr>
          <w:p w14:paraId="632EF6A4" w14:textId="36539E7F" w:rsidR="00B37B30" w:rsidRPr="00BD38FD" w:rsidRDefault="000A52EA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Conexiones de manguera</w:t>
            </w:r>
          </w:p>
        </w:tc>
        <w:tc>
          <w:tcPr>
            <w:tcW w:w="2598" w:type="dxa"/>
            <w:gridSpan w:val="2"/>
          </w:tcPr>
          <w:p w14:paraId="1BB8DDA1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bCs/>
                <w:sz w:val="24"/>
                <w:szCs w:val="24"/>
              </w:rPr>
              <w:t>Caudal de diseño:</w:t>
            </w:r>
          </w:p>
        </w:tc>
        <w:tc>
          <w:tcPr>
            <w:tcW w:w="827" w:type="dxa"/>
          </w:tcPr>
          <w:p w14:paraId="1E1B1A1F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10C5C652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GPM</w:t>
            </w:r>
          </w:p>
        </w:tc>
      </w:tr>
      <w:tr w:rsidR="00B37B30" w:rsidRPr="00BD38FD" w14:paraId="16461B98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/>
          </w:tcPr>
          <w:p w14:paraId="1196DCB9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98" w:type="dxa"/>
            <w:gridSpan w:val="2"/>
          </w:tcPr>
          <w:p w14:paraId="639E5D54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bCs/>
                <w:sz w:val="24"/>
                <w:szCs w:val="24"/>
              </w:rPr>
              <w:t>Presión de diseño (Punto más desfavorable):</w:t>
            </w:r>
          </w:p>
        </w:tc>
        <w:tc>
          <w:tcPr>
            <w:tcW w:w="827" w:type="dxa"/>
          </w:tcPr>
          <w:p w14:paraId="4D6F3B3A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3F40067F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PSI</w:t>
            </w:r>
          </w:p>
        </w:tc>
      </w:tr>
      <w:tr w:rsidR="00B37B30" w:rsidRPr="00BD38FD" w14:paraId="1BCAD9F3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 w:val="restart"/>
          </w:tcPr>
          <w:p w14:paraId="1A9D4773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b/>
                <w:bCs/>
                <w:sz w:val="24"/>
                <w:szCs w:val="24"/>
              </w:rPr>
              <w:t>Sistema de Rociadores</w:t>
            </w:r>
          </w:p>
        </w:tc>
        <w:tc>
          <w:tcPr>
            <w:tcW w:w="2598" w:type="dxa"/>
            <w:gridSpan w:val="2"/>
          </w:tcPr>
          <w:p w14:paraId="1ECAC738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bCs/>
                <w:sz w:val="24"/>
                <w:szCs w:val="24"/>
              </w:rPr>
              <w:t>Área de diseño:</w:t>
            </w:r>
          </w:p>
        </w:tc>
        <w:tc>
          <w:tcPr>
            <w:tcW w:w="827" w:type="dxa"/>
          </w:tcPr>
          <w:p w14:paraId="64496AE9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6F9755FE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  <w:vertAlign w:val="superscript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m</w:t>
            </w:r>
            <w:r w:rsidRPr="00840E04">
              <w:rPr>
                <w:rFonts w:ascii="Calibri" w:hAnsi="Calibri" w:cs="Calibri"/>
                <w:sz w:val="24"/>
                <w:szCs w:val="24"/>
                <w:vertAlign w:val="superscript"/>
              </w:rPr>
              <w:t xml:space="preserve">2 </w:t>
            </w:r>
            <w:r w:rsidRPr="00840E04">
              <w:rPr>
                <w:rFonts w:ascii="Calibri" w:hAnsi="Calibri" w:cs="Calibri"/>
                <w:sz w:val="24"/>
                <w:szCs w:val="24"/>
              </w:rPr>
              <w:t>o (ft)</w:t>
            </w:r>
            <w:r w:rsidRPr="00840E04">
              <w:rPr>
                <w:rFonts w:ascii="Calibri" w:hAnsi="Calibri" w:cs="Calibri"/>
                <w:sz w:val="24"/>
                <w:szCs w:val="24"/>
                <w:vertAlign w:val="superscript"/>
              </w:rPr>
              <w:t>2</w:t>
            </w:r>
          </w:p>
        </w:tc>
      </w:tr>
      <w:tr w:rsidR="00B37B30" w:rsidRPr="00BD38FD" w14:paraId="75B1E1B2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/>
          </w:tcPr>
          <w:p w14:paraId="50180FAD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98" w:type="dxa"/>
            <w:gridSpan w:val="2"/>
          </w:tcPr>
          <w:p w14:paraId="461E35DE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Clasificación del</w:t>
            </w:r>
            <w:r w:rsidRPr="00840E04">
              <w:rPr>
                <w:rFonts w:ascii="Calibri" w:hAnsi="Calibri" w:cs="Calibri"/>
                <w:bCs/>
                <w:sz w:val="24"/>
                <w:szCs w:val="24"/>
              </w:rPr>
              <w:t xml:space="preserve"> Riesgo:</w:t>
            </w:r>
          </w:p>
        </w:tc>
        <w:tc>
          <w:tcPr>
            <w:tcW w:w="827" w:type="dxa"/>
          </w:tcPr>
          <w:p w14:paraId="10054D35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366FAFA3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37B30" w:rsidRPr="00BD38FD" w14:paraId="0B6D842B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/>
          </w:tcPr>
          <w:p w14:paraId="442C4F91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98" w:type="dxa"/>
            <w:gridSpan w:val="2"/>
          </w:tcPr>
          <w:p w14:paraId="72F548B6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bCs/>
                <w:sz w:val="24"/>
                <w:szCs w:val="24"/>
              </w:rPr>
              <w:t>Densidad de descarga:</w:t>
            </w:r>
          </w:p>
        </w:tc>
        <w:tc>
          <w:tcPr>
            <w:tcW w:w="827" w:type="dxa"/>
          </w:tcPr>
          <w:p w14:paraId="46F3628E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218C5EB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GPM/ft</w:t>
            </w:r>
            <w:r w:rsidRPr="00840E04">
              <w:rPr>
                <w:rFonts w:ascii="Calibri" w:hAnsi="Calibri" w:cs="Calibri"/>
                <w:sz w:val="24"/>
                <w:szCs w:val="24"/>
                <w:vertAlign w:val="superscript"/>
              </w:rPr>
              <w:t>2</w:t>
            </w:r>
          </w:p>
        </w:tc>
      </w:tr>
      <w:tr w:rsidR="00B37B30" w:rsidRPr="00BD38FD" w14:paraId="279AFBB9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/>
          </w:tcPr>
          <w:p w14:paraId="03741728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98" w:type="dxa"/>
            <w:gridSpan w:val="2"/>
          </w:tcPr>
          <w:p w14:paraId="17A9001D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bCs/>
                <w:sz w:val="24"/>
                <w:szCs w:val="24"/>
              </w:rPr>
              <w:t>Factor de descarga (K):</w:t>
            </w:r>
          </w:p>
        </w:tc>
        <w:tc>
          <w:tcPr>
            <w:tcW w:w="827" w:type="dxa"/>
          </w:tcPr>
          <w:p w14:paraId="497611A9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51904B06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  <w:vertAlign w:val="superscript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GPM/PSI</w:t>
            </w:r>
            <w:r w:rsidRPr="00840E04">
              <w:rPr>
                <w:rFonts w:ascii="Calibri" w:hAnsi="Calibri" w:cs="Calibri"/>
                <w:sz w:val="24"/>
                <w:szCs w:val="24"/>
                <w:vertAlign w:val="superscript"/>
              </w:rPr>
              <w:t>1/2</w:t>
            </w:r>
          </w:p>
        </w:tc>
      </w:tr>
      <w:tr w:rsidR="00B37B30" w:rsidRPr="00BD38FD" w14:paraId="723AA2A3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/>
          </w:tcPr>
          <w:p w14:paraId="7FB7BA2D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98" w:type="dxa"/>
            <w:gridSpan w:val="2"/>
          </w:tcPr>
          <w:p w14:paraId="466E459C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bCs/>
                <w:sz w:val="24"/>
                <w:szCs w:val="24"/>
              </w:rPr>
              <w:t>Caudal de diseño:</w:t>
            </w:r>
          </w:p>
        </w:tc>
        <w:tc>
          <w:tcPr>
            <w:tcW w:w="827" w:type="dxa"/>
          </w:tcPr>
          <w:p w14:paraId="0F7155DB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9F7606B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GPM</w:t>
            </w:r>
          </w:p>
        </w:tc>
      </w:tr>
      <w:tr w:rsidR="00B37B30" w:rsidRPr="00BD38FD" w14:paraId="4E14A405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/>
          </w:tcPr>
          <w:p w14:paraId="4E7E4924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598" w:type="dxa"/>
            <w:gridSpan w:val="2"/>
          </w:tcPr>
          <w:p w14:paraId="5DC8C2B8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bCs/>
                <w:sz w:val="24"/>
                <w:szCs w:val="24"/>
              </w:rPr>
              <w:t>Presión de diseño:</w:t>
            </w:r>
          </w:p>
        </w:tc>
        <w:tc>
          <w:tcPr>
            <w:tcW w:w="827" w:type="dxa"/>
          </w:tcPr>
          <w:p w14:paraId="79E2E21C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10094123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PSI</w:t>
            </w:r>
          </w:p>
        </w:tc>
      </w:tr>
      <w:tr w:rsidR="00B37B30" w:rsidRPr="00BD38FD" w14:paraId="6E03CD48" w14:textId="77777777" w:rsidTr="0015776F">
        <w:trPr>
          <w:gridAfter w:val="1"/>
          <w:wAfter w:w="2189" w:type="dxa"/>
          <w:trHeight w:val="383"/>
        </w:trPr>
        <w:tc>
          <w:tcPr>
            <w:tcW w:w="5171" w:type="dxa"/>
            <w:gridSpan w:val="3"/>
          </w:tcPr>
          <w:p w14:paraId="08E53886" w14:textId="0D089CD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b/>
                <w:bCs/>
                <w:sz w:val="24"/>
                <w:szCs w:val="24"/>
              </w:rPr>
              <w:t>Caudal total (Sistema Combinado):</w:t>
            </w:r>
          </w:p>
        </w:tc>
        <w:tc>
          <w:tcPr>
            <w:tcW w:w="827" w:type="dxa"/>
          </w:tcPr>
          <w:p w14:paraId="5CB624F3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52B467ED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GPM</w:t>
            </w:r>
          </w:p>
        </w:tc>
      </w:tr>
      <w:tr w:rsidR="00B37B30" w:rsidRPr="00BD38FD" w14:paraId="68B863C3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 w:val="restart"/>
          </w:tcPr>
          <w:p w14:paraId="22E7295C" w14:textId="1E758D05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b/>
                <w:bCs/>
                <w:sz w:val="24"/>
                <w:szCs w:val="24"/>
              </w:rPr>
              <w:t>Longitud</w:t>
            </w:r>
          </w:p>
        </w:tc>
        <w:tc>
          <w:tcPr>
            <w:tcW w:w="2598" w:type="dxa"/>
            <w:gridSpan w:val="2"/>
          </w:tcPr>
          <w:p w14:paraId="192A7EF9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Recorrido Vertical:</w:t>
            </w:r>
          </w:p>
        </w:tc>
        <w:tc>
          <w:tcPr>
            <w:tcW w:w="827" w:type="dxa"/>
          </w:tcPr>
          <w:p w14:paraId="0E55D40D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DB4B60A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m o (ft)</w:t>
            </w:r>
          </w:p>
        </w:tc>
      </w:tr>
      <w:tr w:rsidR="00B37B30" w:rsidRPr="00BD38FD" w14:paraId="54118F80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/>
          </w:tcPr>
          <w:p w14:paraId="04D830A5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98" w:type="dxa"/>
            <w:gridSpan w:val="2"/>
          </w:tcPr>
          <w:p w14:paraId="74CEE6A1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Recorrido Horizontal:</w:t>
            </w:r>
          </w:p>
        </w:tc>
        <w:tc>
          <w:tcPr>
            <w:tcW w:w="827" w:type="dxa"/>
          </w:tcPr>
          <w:p w14:paraId="4072B3A3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B624584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m o (ft)</w:t>
            </w:r>
          </w:p>
        </w:tc>
      </w:tr>
      <w:tr w:rsidR="00B37B30" w:rsidRPr="00BD38FD" w14:paraId="0DE07602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 w:val="restart"/>
          </w:tcPr>
          <w:p w14:paraId="40BB0455" w14:textId="1EAFB30A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b/>
                <w:bCs/>
                <w:sz w:val="24"/>
                <w:szCs w:val="24"/>
              </w:rPr>
              <w:t>Perdidas</w:t>
            </w:r>
          </w:p>
        </w:tc>
        <w:tc>
          <w:tcPr>
            <w:tcW w:w="2598" w:type="dxa"/>
            <w:gridSpan w:val="2"/>
          </w:tcPr>
          <w:p w14:paraId="61A1FAC2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Por Fricción:</w:t>
            </w:r>
          </w:p>
        </w:tc>
        <w:tc>
          <w:tcPr>
            <w:tcW w:w="827" w:type="dxa"/>
          </w:tcPr>
          <w:p w14:paraId="1E1DC210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76AAB4A1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m o (PSI)</w:t>
            </w:r>
          </w:p>
        </w:tc>
      </w:tr>
      <w:tr w:rsidR="00B37B30" w:rsidRPr="00BD38FD" w14:paraId="2DD93A5B" w14:textId="77777777" w:rsidTr="0015776F">
        <w:trPr>
          <w:gridAfter w:val="1"/>
          <w:wAfter w:w="2189" w:type="dxa"/>
          <w:trHeight w:val="383"/>
        </w:trPr>
        <w:tc>
          <w:tcPr>
            <w:tcW w:w="2573" w:type="dxa"/>
            <w:vMerge/>
          </w:tcPr>
          <w:p w14:paraId="771BE564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598" w:type="dxa"/>
            <w:gridSpan w:val="2"/>
          </w:tcPr>
          <w:p w14:paraId="043C3627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Menores:</w:t>
            </w:r>
          </w:p>
        </w:tc>
        <w:tc>
          <w:tcPr>
            <w:tcW w:w="827" w:type="dxa"/>
          </w:tcPr>
          <w:p w14:paraId="14F61D5C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40D105D3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m o (PSI)</w:t>
            </w:r>
          </w:p>
        </w:tc>
      </w:tr>
      <w:tr w:rsidR="00B37B30" w:rsidRPr="00BD38FD" w14:paraId="7F211B87" w14:textId="77777777" w:rsidTr="0015776F">
        <w:trPr>
          <w:gridAfter w:val="1"/>
          <w:wAfter w:w="2189" w:type="dxa"/>
          <w:trHeight w:val="383"/>
        </w:trPr>
        <w:tc>
          <w:tcPr>
            <w:tcW w:w="5171" w:type="dxa"/>
            <w:gridSpan w:val="3"/>
          </w:tcPr>
          <w:p w14:paraId="01A09293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b/>
                <w:bCs/>
                <w:sz w:val="24"/>
                <w:szCs w:val="24"/>
              </w:rPr>
              <w:t>Cabeza Dinámica Total (TDH):</w:t>
            </w:r>
          </w:p>
        </w:tc>
        <w:tc>
          <w:tcPr>
            <w:tcW w:w="827" w:type="dxa"/>
          </w:tcPr>
          <w:p w14:paraId="0823B8E5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05" w:type="dxa"/>
          </w:tcPr>
          <w:p w14:paraId="5D78D21A" w14:textId="77777777" w:rsidR="00B37B30" w:rsidRPr="00BD38FD" w:rsidRDefault="00B37B30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m o (PSI)</w:t>
            </w:r>
          </w:p>
        </w:tc>
      </w:tr>
    </w:tbl>
    <w:p w14:paraId="3429F7BD" w14:textId="77777777" w:rsidR="00594E42" w:rsidRDefault="00594E42" w:rsidP="00BC2F0A">
      <w:pPr>
        <w:tabs>
          <w:tab w:val="left" w:pos="1535"/>
        </w:tabs>
        <w:jc w:val="both"/>
        <w:rPr>
          <w:rFonts w:ascii="Calibri" w:hAnsi="Calibri" w:cs="Calibri"/>
          <w:b/>
        </w:rPr>
      </w:pPr>
    </w:p>
    <w:tbl>
      <w:tblPr>
        <w:tblStyle w:val="Tablaconcuadrcula"/>
        <w:tblW w:w="6155" w:type="dxa"/>
        <w:tblLayout w:type="fixed"/>
        <w:tblLook w:val="04A0" w:firstRow="1" w:lastRow="0" w:firstColumn="1" w:lastColumn="0" w:noHBand="0" w:noVBand="1"/>
      </w:tblPr>
      <w:tblGrid>
        <w:gridCol w:w="2411"/>
        <w:gridCol w:w="1236"/>
        <w:gridCol w:w="2508"/>
      </w:tblGrid>
      <w:tr w:rsidR="00E952DD" w:rsidRPr="00BD38FD" w14:paraId="6465A5FB" w14:textId="77777777" w:rsidTr="00E952DD">
        <w:trPr>
          <w:trHeight w:val="397"/>
        </w:trPr>
        <w:tc>
          <w:tcPr>
            <w:tcW w:w="2411" w:type="dxa"/>
          </w:tcPr>
          <w:p w14:paraId="6A4C44BF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Componentes</w:t>
            </w:r>
          </w:p>
        </w:tc>
        <w:tc>
          <w:tcPr>
            <w:tcW w:w="1236" w:type="dxa"/>
          </w:tcPr>
          <w:p w14:paraId="31F6D240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840E04">
              <w:rPr>
                <w:rFonts w:ascii="Calibri" w:hAnsi="Calibri" w:cs="Calibri"/>
                <w:b/>
                <w:sz w:val="24"/>
                <w:szCs w:val="24"/>
              </w:rPr>
              <w:t>Material</w:t>
            </w:r>
          </w:p>
        </w:tc>
        <w:tc>
          <w:tcPr>
            <w:tcW w:w="2508" w:type="dxa"/>
          </w:tcPr>
          <w:p w14:paraId="64EC9D91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840E04">
              <w:rPr>
                <w:rFonts w:ascii="Calibri" w:hAnsi="Calibri" w:cs="Calibri"/>
                <w:b/>
                <w:sz w:val="24"/>
                <w:szCs w:val="24"/>
              </w:rPr>
              <w:t>Especificación</w:t>
            </w:r>
          </w:p>
        </w:tc>
      </w:tr>
      <w:tr w:rsidR="00E952DD" w:rsidRPr="00BD38FD" w14:paraId="51BDE57B" w14:textId="77777777" w:rsidTr="00E952DD">
        <w:trPr>
          <w:trHeight w:val="397"/>
        </w:trPr>
        <w:tc>
          <w:tcPr>
            <w:tcW w:w="2411" w:type="dxa"/>
          </w:tcPr>
          <w:p w14:paraId="2A9D7403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Matriz Principal</w:t>
            </w:r>
          </w:p>
        </w:tc>
        <w:tc>
          <w:tcPr>
            <w:tcW w:w="1236" w:type="dxa"/>
          </w:tcPr>
          <w:p w14:paraId="3929143C" w14:textId="77777777" w:rsidR="00E952DD" w:rsidRPr="00BD38FD" w:rsidRDefault="00E952DD" w:rsidP="00BC2F0A">
            <w:pPr>
              <w:keepNext/>
              <w:keepLines/>
              <w:spacing w:before="220" w:line="220" w:lineRule="exact"/>
              <w:jc w:val="both"/>
              <w:outlineLvl w:val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08" w:type="dxa"/>
          </w:tcPr>
          <w:p w14:paraId="77FA2081" w14:textId="77777777" w:rsidR="00E952DD" w:rsidRPr="00BD38FD" w:rsidRDefault="00E952DD" w:rsidP="00BC2F0A">
            <w:pPr>
              <w:keepNext/>
              <w:keepLines/>
              <w:spacing w:before="220" w:line="220" w:lineRule="exact"/>
              <w:jc w:val="both"/>
              <w:outlineLvl w:val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952DD" w:rsidRPr="00BD38FD" w14:paraId="2A758A18" w14:textId="77777777" w:rsidTr="00E952DD">
        <w:trPr>
          <w:trHeight w:val="397"/>
        </w:trPr>
        <w:tc>
          <w:tcPr>
            <w:tcW w:w="2411" w:type="dxa"/>
            <w:vMerge w:val="restart"/>
          </w:tcPr>
          <w:p w14:paraId="7D1979D2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Tuberías secundarias y ramales</w:t>
            </w:r>
          </w:p>
        </w:tc>
        <w:tc>
          <w:tcPr>
            <w:tcW w:w="1236" w:type="dxa"/>
          </w:tcPr>
          <w:p w14:paraId="2D464BC5" w14:textId="77777777" w:rsidR="00E952DD" w:rsidRPr="00BD38FD" w:rsidRDefault="00E952DD" w:rsidP="00BC2F0A">
            <w:pPr>
              <w:keepNext/>
              <w:keepLines/>
              <w:spacing w:before="220" w:line="220" w:lineRule="exact"/>
              <w:jc w:val="both"/>
              <w:outlineLvl w:val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08" w:type="dxa"/>
          </w:tcPr>
          <w:p w14:paraId="7CD5A05A" w14:textId="77777777" w:rsidR="00E952DD" w:rsidRPr="00BD38FD" w:rsidRDefault="00E952DD" w:rsidP="00BC2F0A">
            <w:pPr>
              <w:keepNext/>
              <w:keepLines/>
              <w:spacing w:before="220" w:line="220" w:lineRule="exact"/>
              <w:jc w:val="both"/>
              <w:outlineLvl w:val="0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952DD" w:rsidRPr="00BD38FD" w14:paraId="73D1BE1A" w14:textId="77777777" w:rsidTr="00E952DD">
        <w:trPr>
          <w:trHeight w:val="397"/>
        </w:trPr>
        <w:tc>
          <w:tcPr>
            <w:tcW w:w="2411" w:type="dxa"/>
            <w:vMerge/>
          </w:tcPr>
          <w:p w14:paraId="7A3F75AF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236" w:type="dxa"/>
          </w:tcPr>
          <w:p w14:paraId="3C8C86AC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08" w:type="dxa"/>
          </w:tcPr>
          <w:p w14:paraId="76173824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952DD" w:rsidRPr="00BD38FD" w14:paraId="595F76F0" w14:textId="77777777" w:rsidTr="00E952DD">
        <w:trPr>
          <w:trHeight w:val="397"/>
        </w:trPr>
        <w:tc>
          <w:tcPr>
            <w:tcW w:w="2411" w:type="dxa"/>
            <w:vMerge/>
          </w:tcPr>
          <w:p w14:paraId="5076E38E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236" w:type="dxa"/>
          </w:tcPr>
          <w:p w14:paraId="5C8019FC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08" w:type="dxa"/>
          </w:tcPr>
          <w:p w14:paraId="3971AF51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E952DD" w:rsidRPr="00BD38FD" w14:paraId="09DD5E56" w14:textId="77777777" w:rsidTr="00E952DD">
        <w:trPr>
          <w:trHeight w:val="397"/>
        </w:trPr>
        <w:tc>
          <w:tcPr>
            <w:tcW w:w="2411" w:type="dxa"/>
          </w:tcPr>
          <w:p w14:paraId="3E62BE16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Tubería de purga o drenaje</w:t>
            </w:r>
          </w:p>
        </w:tc>
        <w:tc>
          <w:tcPr>
            <w:tcW w:w="1236" w:type="dxa"/>
          </w:tcPr>
          <w:p w14:paraId="548817A4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508" w:type="dxa"/>
          </w:tcPr>
          <w:p w14:paraId="03FFDD67" w14:textId="77777777" w:rsidR="00E952DD" w:rsidRPr="00BD38FD" w:rsidRDefault="00E952DD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C78B946" w14:textId="77777777" w:rsidR="00594E42" w:rsidRDefault="00594E42" w:rsidP="00BC2F0A">
      <w:pPr>
        <w:jc w:val="both"/>
        <w:rPr>
          <w:rFonts w:ascii="Calibri" w:hAnsi="Calibri" w:cs="Calibri"/>
          <w:b/>
        </w:rPr>
      </w:pPr>
    </w:p>
    <w:p w14:paraId="0A58E582" w14:textId="7D311EB4" w:rsidR="00594E42" w:rsidRPr="00BD38FD" w:rsidRDefault="00903A7D" w:rsidP="00BC2F0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Las conexiones de manguera clase II</w:t>
      </w:r>
      <w:r w:rsidR="00594E42" w:rsidRPr="00840E04">
        <w:rPr>
          <w:rFonts w:ascii="Calibri" w:hAnsi="Calibri" w:cs="Calibri"/>
        </w:rPr>
        <w:t xml:space="preserve"> se </w:t>
      </w:r>
      <w:r w:rsidR="00594E42" w:rsidRPr="00BD38FD">
        <w:rPr>
          <w:rFonts w:ascii="Calibri" w:hAnsi="Calibri" w:cs="Calibri"/>
        </w:rPr>
        <w:t>instalar</w:t>
      </w:r>
      <w:r w:rsidR="00594E42">
        <w:rPr>
          <w:rFonts w:ascii="Calibri" w:hAnsi="Calibri" w:cs="Calibri"/>
        </w:rPr>
        <w:t>án</w:t>
      </w:r>
      <w:r w:rsidR="00594E42" w:rsidRPr="00840E04">
        <w:rPr>
          <w:rFonts w:ascii="Calibri" w:hAnsi="Calibri" w:cs="Calibri"/>
        </w:rPr>
        <w:t xml:space="preserve"> en sitios visibles y accesibles sin obstaculizar las vías de evacuación y con sus respectivas instrucciones de uso, de acuerdo a las siguientes especificaciones</w:t>
      </w:r>
      <w:r w:rsidR="00594E42">
        <w:rPr>
          <w:rFonts w:ascii="Calibri" w:hAnsi="Calibri" w:cs="Calibri"/>
        </w:rPr>
        <w:t>:</w:t>
      </w:r>
    </w:p>
    <w:p w14:paraId="0F6965ED" w14:textId="77777777" w:rsidR="00594E42" w:rsidRPr="00594E42" w:rsidRDefault="00594E42" w:rsidP="00BC2F0A">
      <w:pPr>
        <w:pStyle w:val="Prrafodelista"/>
        <w:ind w:left="426"/>
        <w:jc w:val="both"/>
        <w:rPr>
          <w:rFonts w:ascii="Calibri" w:hAnsi="Calibri" w:cs="Calibri"/>
          <w:b/>
          <w:lang w:val="es-EC"/>
        </w:rPr>
      </w:pPr>
    </w:p>
    <w:tbl>
      <w:tblPr>
        <w:tblStyle w:val="Tablaconcuadrcula"/>
        <w:tblW w:w="7622" w:type="dxa"/>
        <w:tblLayout w:type="fixed"/>
        <w:tblLook w:val="04A0" w:firstRow="1" w:lastRow="0" w:firstColumn="1" w:lastColumn="0" w:noHBand="0" w:noVBand="1"/>
      </w:tblPr>
      <w:tblGrid>
        <w:gridCol w:w="2994"/>
        <w:gridCol w:w="676"/>
        <w:gridCol w:w="3952"/>
      </w:tblGrid>
      <w:tr w:rsidR="00594E42" w:rsidRPr="00BD38FD" w14:paraId="6758EA20" w14:textId="77777777" w:rsidTr="00594E42">
        <w:trPr>
          <w:trHeight w:val="397"/>
        </w:trPr>
        <w:tc>
          <w:tcPr>
            <w:tcW w:w="7622" w:type="dxa"/>
            <w:gridSpan w:val="3"/>
          </w:tcPr>
          <w:p w14:paraId="5977E354" w14:textId="1C3E9B13" w:rsidR="00594E42" w:rsidRPr="00BD38FD" w:rsidRDefault="00594E42" w:rsidP="00903A7D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Especificaciones de l</w:t>
            </w:r>
            <w:r w:rsidR="00903A7D">
              <w:rPr>
                <w:rFonts w:ascii="Calibri" w:hAnsi="Calibri" w:cs="Calibri"/>
                <w:sz w:val="24"/>
                <w:szCs w:val="24"/>
              </w:rPr>
              <w:t>a</w:t>
            </w:r>
            <w:r w:rsidRPr="00840E04">
              <w:rPr>
                <w:rFonts w:ascii="Calibri" w:hAnsi="Calibri" w:cs="Calibri"/>
                <w:sz w:val="24"/>
                <w:szCs w:val="24"/>
              </w:rPr>
              <w:t xml:space="preserve">s </w:t>
            </w:r>
            <w:r>
              <w:rPr>
                <w:rFonts w:ascii="Calibri" w:hAnsi="Calibri" w:cs="Calibri"/>
                <w:sz w:val="24"/>
                <w:szCs w:val="24"/>
              </w:rPr>
              <w:t>conexiones de mangueras</w:t>
            </w:r>
          </w:p>
        </w:tc>
      </w:tr>
      <w:tr w:rsidR="00594E42" w:rsidRPr="00BD38FD" w14:paraId="5B1DEDB8" w14:textId="77777777" w:rsidTr="00594E42">
        <w:trPr>
          <w:trHeight w:val="397"/>
        </w:trPr>
        <w:tc>
          <w:tcPr>
            <w:tcW w:w="2994" w:type="dxa"/>
          </w:tcPr>
          <w:p w14:paraId="591ABAF2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Número total a instalar:</w:t>
            </w:r>
          </w:p>
        </w:tc>
        <w:tc>
          <w:tcPr>
            <w:tcW w:w="676" w:type="dxa"/>
          </w:tcPr>
          <w:p w14:paraId="7182B046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3952" w:type="dxa"/>
          </w:tcPr>
          <w:p w14:paraId="3DB16FE1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Unidades</w:t>
            </w:r>
          </w:p>
        </w:tc>
      </w:tr>
      <w:tr w:rsidR="00594E42" w:rsidRPr="00BD38FD" w14:paraId="6FDA1AB1" w14:textId="77777777" w:rsidTr="00594E42">
        <w:trPr>
          <w:trHeight w:val="397"/>
        </w:trPr>
        <w:tc>
          <w:tcPr>
            <w:tcW w:w="2994" w:type="dxa"/>
          </w:tcPr>
          <w:p w14:paraId="263583A9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 xml:space="preserve">Altura de Instalación: </w:t>
            </w:r>
          </w:p>
        </w:tc>
        <w:tc>
          <w:tcPr>
            <w:tcW w:w="676" w:type="dxa"/>
          </w:tcPr>
          <w:p w14:paraId="6E08BFBC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3952" w:type="dxa"/>
          </w:tcPr>
          <w:p w14:paraId="60B08B3A" w14:textId="0327EE24" w:rsidR="00594E42" w:rsidRPr="00BD38FD" w:rsidRDefault="00594E42" w:rsidP="00E952DD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 xml:space="preserve">metros </w:t>
            </w:r>
            <w:r w:rsidR="00E952DD">
              <w:rPr>
                <w:rFonts w:ascii="Calibri" w:hAnsi="Calibri" w:cs="Calibri"/>
              </w:rPr>
              <w:t>a la conexión de manguera</w:t>
            </w:r>
          </w:p>
        </w:tc>
      </w:tr>
    </w:tbl>
    <w:p w14:paraId="53E5B91B" w14:textId="77777777" w:rsidR="00594E42" w:rsidRDefault="00594E42" w:rsidP="00BC2F0A">
      <w:pPr>
        <w:jc w:val="both"/>
      </w:pPr>
    </w:p>
    <w:p w14:paraId="2EFB2AFC" w14:textId="011DB95F" w:rsidR="00594E42" w:rsidRPr="00BD38FD" w:rsidRDefault="00594E42" w:rsidP="00BC2F0A">
      <w:pPr>
        <w:pStyle w:val="Ttulo2"/>
        <w:jc w:val="both"/>
        <w:rPr>
          <w:rFonts w:ascii="Calibri" w:hAnsi="Calibri" w:cs="Calibri"/>
        </w:rPr>
      </w:pPr>
      <w:r w:rsidRPr="00840E04">
        <w:rPr>
          <w:rFonts w:ascii="Calibri" w:hAnsi="Calibri" w:cs="Calibri"/>
        </w:rPr>
        <w:t>Boca de impulsión</w:t>
      </w:r>
    </w:p>
    <w:p w14:paraId="74ACC7C8" w14:textId="77777777" w:rsidR="00594E42" w:rsidRPr="00BC2F0A" w:rsidRDefault="00594E42" w:rsidP="00BC2F0A">
      <w:pPr>
        <w:pStyle w:val="Ttulo3"/>
        <w:jc w:val="both"/>
        <w:rPr>
          <w:rFonts w:ascii="Calibri" w:eastAsia="Times New Roman" w:hAnsi="Calibri" w:cs="Calibri"/>
          <w:color w:val="auto"/>
        </w:rPr>
      </w:pPr>
      <w:r w:rsidRPr="00BC2F0A">
        <w:rPr>
          <w:rFonts w:ascii="Calibri" w:eastAsia="Times New Roman" w:hAnsi="Calibri" w:cs="Calibri"/>
          <w:color w:val="auto"/>
        </w:rPr>
        <w:t>La edificación contara con boca de impulsión para la conexión del cuerpo de bomberos de acuerdo a las siguientes especificaciones:</w:t>
      </w:r>
    </w:p>
    <w:p w14:paraId="23793360" w14:textId="77777777" w:rsidR="00594E42" w:rsidRPr="00BD38FD" w:rsidRDefault="00594E42" w:rsidP="00BC2F0A">
      <w:pPr>
        <w:jc w:val="both"/>
        <w:rPr>
          <w:rFonts w:ascii="Calibri" w:hAnsi="Calibri" w:cs="Calibri"/>
          <w:b/>
        </w:rPr>
      </w:pPr>
    </w:p>
    <w:tbl>
      <w:tblPr>
        <w:tblStyle w:val="Tablaconcuadrcula"/>
        <w:tblW w:w="7899" w:type="dxa"/>
        <w:tblLayout w:type="fixed"/>
        <w:tblLook w:val="04A0" w:firstRow="1" w:lastRow="0" w:firstColumn="1" w:lastColumn="0" w:noHBand="0" w:noVBand="1"/>
      </w:tblPr>
      <w:tblGrid>
        <w:gridCol w:w="1868"/>
        <w:gridCol w:w="1843"/>
        <w:gridCol w:w="1134"/>
        <w:gridCol w:w="3054"/>
      </w:tblGrid>
      <w:tr w:rsidR="00594E42" w:rsidRPr="00BD38FD" w14:paraId="5FC82088" w14:textId="77777777" w:rsidTr="00594E42">
        <w:trPr>
          <w:trHeight w:val="397"/>
        </w:trPr>
        <w:tc>
          <w:tcPr>
            <w:tcW w:w="7899" w:type="dxa"/>
            <w:gridSpan w:val="4"/>
          </w:tcPr>
          <w:p w14:paraId="7BB4BD1E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  <w:r w:rsidRPr="00840E04">
              <w:rPr>
                <w:rFonts w:ascii="Calibri" w:hAnsi="Calibri" w:cs="Calibri"/>
                <w:b/>
                <w:bCs/>
                <w:sz w:val="24"/>
                <w:szCs w:val="24"/>
              </w:rPr>
              <w:t>Especificaciones de la Boca de Impulsión (Siamesa)</w:t>
            </w:r>
          </w:p>
        </w:tc>
      </w:tr>
      <w:tr w:rsidR="00594E42" w:rsidRPr="00BD38FD" w14:paraId="44432A10" w14:textId="77777777" w:rsidTr="00594E42">
        <w:trPr>
          <w:trHeight w:val="397"/>
        </w:trPr>
        <w:tc>
          <w:tcPr>
            <w:tcW w:w="3711" w:type="dxa"/>
            <w:gridSpan w:val="2"/>
          </w:tcPr>
          <w:p w14:paraId="1B94EC55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/>
                <w:bCs/>
              </w:rPr>
              <w:t>Número total a instalar:</w:t>
            </w:r>
          </w:p>
        </w:tc>
        <w:tc>
          <w:tcPr>
            <w:tcW w:w="1134" w:type="dxa"/>
          </w:tcPr>
          <w:p w14:paraId="3B3B3413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3054" w:type="dxa"/>
          </w:tcPr>
          <w:p w14:paraId="69498368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Unidades</w:t>
            </w:r>
          </w:p>
        </w:tc>
      </w:tr>
      <w:tr w:rsidR="00594E42" w:rsidRPr="00BD38FD" w14:paraId="1D449D0B" w14:textId="77777777" w:rsidTr="00594E42">
        <w:trPr>
          <w:trHeight w:val="397"/>
        </w:trPr>
        <w:tc>
          <w:tcPr>
            <w:tcW w:w="1868" w:type="dxa"/>
            <w:vMerge w:val="restart"/>
          </w:tcPr>
          <w:p w14:paraId="5FB17643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/>
                <w:bCs/>
              </w:rPr>
              <w:t>Ubicación</w:t>
            </w:r>
          </w:p>
        </w:tc>
        <w:tc>
          <w:tcPr>
            <w:tcW w:w="1843" w:type="dxa"/>
          </w:tcPr>
          <w:p w14:paraId="3612C900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Fachada:</w:t>
            </w:r>
          </w:p>
        </w:tc>
        <w:tc>
          <w:tcPr>
            <w:tcW w:w="4188" w:type="dxa"/>
            <w:gridSpan w:val="2"/>
          </w:tcPr>
          <w:p w14:paraId="09B5C49E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</w:p>
        </w:tc>
      </w:tr>
      <w:tr w:rsidR="00594E42" w:rsidRPr="00BD38FD" w14:paraId="138598F7" w14:textId="77777777" w:rsidTr="00594E42">
        <w:trPr>
          <w:trHeight w:val="397"/>
        </w:trPr>
        <w:tc>
          <w:tcPr>
            <w:tcW w:w="1868" w:type="dxa"/>
            <w:vMerge/>
          </w:tcPr>
          <w:p w14:paraId="6C4978F3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1843" w:type="dxa"/>
          </w:tcPr>
          <w:p w14:paraId="59B1E6D4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Altura:</w:t>
            </w:r>
          </w:p>
        </w:tc>
        <w:tc>
          <w:tcPr>
            <w:tcW w:w="1134" w:type="dxa"/>
          </w:tcPr>
          <w:p w14:paraId="18F14A3B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3054" w:type="dxa"/>
          </w:tcPr>
          <w:p w14:paraId="7BB96C88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cm del piso terminado</w:t>
            </w:r>
          </w:p>
        </w:tc>
      </w:tr>
      <w:tr w:rsidR="00594E42" w:rsidRPr="00BD38FD" w14:paraId="5CABE661" w14:textId="77777777" w:rsidTr="00594E42">
        <w:trPr>
          <w:trHeight w:val="397"/>
        </w:trPr>
        <w:tc>
          <w:tcPr>
            <w:tcW w:w="1868" w:type="dxa"/>
            <w:vMerge w:val="restart"/>
          </w:tcPr>
          <w:p w14:paraId="074A0371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/>
                <w:bCs/>
              </w:rPr>
              <w:t>Generales y Accesorios:</w:t>
            </w:r>
          </w:p>
        </w:tc>
        <w:tc>
          <w:tcPr>
            <w:tcW w:w="1843" w:type="dxa"/>
          </w:tcPr>
          <w:p w14:paraId="3D72B302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Diámetro:</w:t>
            </w:r>
          </w:p>
        </w:tc>
        <w:tc>
          <w:tcPr>
            <w:tcW w:w="4188" w:type="dxa"/>
            <w:gridSpan w:val="2"/>
          </w:tcPr>
          <w:p w14:paraId="744A2CF7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2 ½ Pulgadas doble salida</w:t>
            </w:r>
          </w:p>
        </w:tc>
      </w:tr>
      <w:tr w:rsidR="00594E42" w:rsidRPr="00BD38FD" w14:paraId="0C732967" w14:textId="77777777" w:rsidTr="00594E42">
        <w:trPr>
          <w:trHeight w:val="397"/>
        </w:trPr>
        <w:tc>
          <w:tcPr>
            <w:tcW w:w="1868" w:type="dxa"/>
            <w:vMerge/>
          </w:tcPr>
          <w:p w14:paraId="49B211BF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1843" w:type="dxa"/>
          </w:tcPr>
          <w:p w14:paraId="4F5FA58D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Tipo de Rosca:</w:t>
            </w:r>
          </w:p>
        </w:tc>
        <w:tc>
          <w:tcPr>
            <w:tcW w:w="4188" w:type="dxa"/>
            <w:gridSpan w:val="2"/>
          </w:tcPr>
          <w:p w14:paraId="235EF1E8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NST Interna</w:t>
            </w:r>
          </w:p>
        </w:tc>
      </w:tr>
      <w:tr w:rsidR="00594E42" w:rsidRPr="00BD38FD" w14:paraId="40CF168B" w14:textId="77777777" w:rsidTr="00594E42">
        <w:trPr>
          <w:trHeight w:val="397"/>
        </w:trPr>
        <w:tc>
          <w:tcPr>
            <w:tcW w:w="1868" w:type="dxa"/>
            <w:vMerge/>
          </w:tcPr>
          <w:p w14:paraId="3907F8E9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6031" w:type="dxa"/>
            <w:gridSpan w:val="3"/>
          </w:tcPr>
          <w:p w14:paraId="01E4C7BC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Tapas protección</w:t>
            </w:r>
          </w:p>
        </w:tc>
      </w:tr>
      <w:tr w:rsidR="00594E42" w:rsidRPr="00BD38FD" w14:paraId="05CBA305" w14:textId="77777777" w:rsidTr="00594E42">
        <w:trPr>
          <w:trHeight w:val="473"/>
        </w:trPr>
        <w:tc>
          <w:tcPr>
            <w:tcW w:w="1868" w:type="dxa"/>
            <w:vMerge/>
          </w:tcPr>
          <w:p w14:paraId="63A0A285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6031" w:type="dxa"/>
            <w:gridSpan w:val="3"/>
          </w:tcPr>
          <w:p w14:paraId="2487B8DC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  <w:bCs/>
              </w:rPr>
              <w:t>Válvula Check</w:t>
            </w:r>
          </w:p>
        </w:tc>
      </w:tr>
    </w:tbl>
    <w:p w14:paraId="5A3E84A2" w14:textId="77777777" w:rsidR="00594E42" w:rsidRPr="00BD38FD" w:rsidRDefault="00594E42" w:rsidP="00BC2F0A">
      <w:pPr>
        <w:pStyle w:val="Ttulo2"/>
        <w:jc w:val="both"/>
        <w:rPr>
          <w:rFonts w:ascii="Calibri" w:hAnsi="Calibri" w:cs="Calibri"/>
        </w:rPr>
      </w:pPr>
    </w:p>
    <w:p w14:paraId="2B7316CA" w14:textId="77777777" w:rsidR="00594E42" w:rsidRPr="00BD38FD" w:rsidRDefault="00594E42" w:rsidP="00BC2F0A">
      <w:pPr>
        <w:pStyle w:val="Ttulo2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Condiciones de instalación de los </w:t>
      </w:r>
      <w:r w:rsidRPr="00840E04">
        <w:rPr>
          <w:rFonts w:ascii="Calibri" w:hAnsi="Calibri" w:cs="Calibri"/>
        </w:rPr>
        <w:t>Rociadores Automáticos</w:t>
      </w:r>
    </w:p>
    <w:tbl>
      <w:tblPr>
        <w:tblStyle w:val="Tablaconcuadrcula"/>
        <w:tblW w:w="9322" w:type="dxa"/>
        <w:tblLayout w:type="fixed"/>
        <w:tblLook w:val="04A0" w:firstRow="1" w:lastRow="0" w:firstColumn="1" w:lastColumn="0" w:noHBand="0" w:noVBand="1"/>
      </w:tblPr>
      <w:tblGrid>
        <w:gridCol w:w="1897"/>
        <w:gridCol w:w="1897"/>
        <w:gridCol w:w="1984"/>
        <w:gridCol w:w="1701"/>
        <w:gridCol w:w="1843"/>
      </w:tblGrid>
      <w:tr w:rsidR="00594E42" w:rsidRPr="00BD38FD" w14:paraId="5B9B404A" w14:textId="77777777" w:rsidTr="00903A7D">
        <w:tc>
          <w:tcPr>
            <w:tcW w:w="1897" w:type="dxa"/>
          </w:tcPr>
          <w:p w14:paraId="5E390DC9" w14:textId="28CFF71A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Clasificación</w:t>
            </w:r>
            <w:r w:rsidRPr="00840E04">
              <w:rPr>
                <w:rFonts w:ascii="Calibri" w:hAnsi="Calibri" w:cs="Calibri"/>
              </w:rPr>
              <w:t xml:space="preserve"> de</w:t>
            </w:r>
            <w:r>
              <w:rPr>
                <w:rFonts w:ascii="Calibri" w:hAnsi="Calibri" w:cs="Calibri"/>
              </w:rPr>
              <w:t>l</w:t>
            </w:r>
            <w:r w:rsidR="00903A7D">
              <w:rPr>
                <w:rFonts w:ascii="Calibri" w:hAnsi="Calibri" w:cs="Calibri"/>
              </w:rPr>
              <w:t xml:space="preserve"> </w:t>
            </w:r>
            <w:r w:rsidRPr="00840E04">
              <w:rPr>
                <w:rFonts w:ascii="Calibri" w:hAnsi="Calibri" w:cs="Calibri"/>
              </w:rPr>
              <w:t>riesgo</w:t>
            </w:r>
          </w:p>
        </w:tc>
        <w:tc>
          <w:tcPr>
            <w:tcW w:w="1897" w:type="dxa"/>
          </w:tcPr>
          <w:p w14:paraId="4DD2B0CF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Ocupación</w:t>
            </w:r>
          </w:p>
        </w:tc>
        <w:tc>
          <w:tcPr>
            <w:tcW w:w="1984" w:type="dxa"/>
          </w:tcPr>
          <w:p w14:paraId="26D5D868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</w:t>
            </w:r>
            <w:r w:rsidRPr="00840E04">
              <w:rPr>
                <w:rFonts w:ascii="Calibri" w:hAnsi="Calibri" w:cs="Calibri"/>
              </w:rPr>
              <w:t>ipo de rociador</w:t>
            </w:r>
          </w:p>
        </w:tc>
        <w:tc>
          <w:tcPr>
            <w:tcW w:w="1701" w:type="dxa"/>
          </w:tcPr>
          <w:p w14:paraId="74DBD423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</w:t>
            </w:r>
            <w:r w:rsidRPr="00840E04">
              <w:rPr>
                <w:rFonts w:ascii="Calibri" w:hAnsi="Calibri" w:cs="Calibri"/>
              </w:rPr>
              <w:t>ltura máx.</w:t>
            </w:r>
          </w:p>
        </w:tc>
        <w:tc>
          <w:tcPr>
            <w:tcW w:w="1843" w:type="dxa"/>
          </w:tcPr>
          <w:p w14:paraId="3066320F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Longitud de separación (m)</w:t>
            </w:r>
          </w:p>
        </w:tc>
      </w:tr>
      <w:tr w:rsidR="00594E42" w:rsidRPr="00BD38FD" w14:paraId="7A29047E" w14:textId="77777777" w:rsidTr="00903A7D">
        <w:tc>
          <w:tcPr>
            <w:tcW w:w="1897" w:type="dxa"/>
          </w:tcPr>
          <w:p w14:paraId="6DFE44BA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1897" w:type="dxa"/>
          </w:tcPr>
          <w:p w14:paraId="4E9F7859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1984" w:type="dxa"/>
          </w:tcPr>
          <w:p w14:paraId="56D8D402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574A3D39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1843" w:type="dxa"/>
          </w:tcPr>
          <w:p w14:paraId="561B8E25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</w:tr>
      <w:tr w:rsidR="00594E42" w:rsidRPr="00BD38FD" w14:paraId="7BFF3CA4" w14:textId="77777777" w:rsidTr="00903A7D">
        <w:tc>
          <w:tcPr>
            <w:tcW w:w="1897" w:type="dxa"/>
          </w:tcPr>
          <w:p w14:paraId="129E5AED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1897" w:type="dxa"/>
          </w:tcPr>
          <w:p w14:paraId="6012E108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1984" w:type="dxa"/>
          </w:tcPr>
          <w:p w14:paraId="4F4FCCD1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1701" w:type="dxa"/>
          </w:tcPr>
          <w:p w14:paraId="437150C2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  <w:tc>
          <w:tcPr>
            <w:tcW w:w="1843" w:type="dxa"/>
          </w:tcPr>
          <w:p w14:paraId="6D33EC5A" w14:textId="77777777" w:rsidR="00594E42" w:rsidRPr="00BD38FD" w:rsidRDefault="00594E42" w:rsidP="00BC2F0A">
            <w:pPr>
              <w:pStyle w:val="Ttulo2"/>
              <w:jc w:val="both"/>
              <w:outlineLvl w:val="1"/>
              <w:rPr>
                <w:rFonts w:ascii="Calibri" w:hAnsi="Calibri" w:cs="Calibri"/>
              </w:rPr>
            </w:pPr>
          </w:p>
        </w:tc>
      </w:tr>
    </w:tbl>
    <w:p w14:paraId="09C65AD7" w14:textId="06828991" w:rsidR="00594E42" w:rsidRPr="00040727" w:rsidRDefault="00594E42" w:rsidP="00BC2F0A">
      <w:pPr>
        <w:jc w:val="both"/>
        <w:rPr>
          <w:i/>
          <w:sz w:val="20"/>
          <w:szCs w:val="20"/>
        </w:rPr>
      </w:pPr>
      <w:r w:rsidRPr="00040727">
        <w:rPr>
          <w:rFonts w:ascii="Calibri" w:hAnsi="Calibri" w:cs="Calibri"/>
          <w:b/>
          <w:i/>
          <w:sz w:val="20"/>
          <w:szCs w:val="20"/>
        </w:rPr>
        <w:t>Nota</w:t>
      </w:r>
      <w:r w:rsidR="00040727" w:rsidRPr="00040727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8018BA">
        <w:rPr>
          <w:rFonts w:ascii="Calibri" w:hAnsi="Calibri" w:cs="Calibri"/>
          <w:b/>
          <w:i/>
          <w:sz w:val="20"/>
          <w:szCs w:val="20"/>
        </w:rPr>
        <w:t>6</w:t>
      </w:r>
      <w:r w:rsidRPr="00040727">
        <w:rPr>
          <w:rFonts w:ascii="Calibri" w:hAnsi="Calibri" w:cs="Calibri"/>
          <w:b/>
          <w:i/>
          <w:sz w:val="20"/>
          <w:szCs w:val="20"/>
        </w:rPr>
        <w:t>:</w:t>
      </w:r>
      <w:r w:rsidRPr="00040727">
        <w:rPr>
          <w:rFonts w:ascii="Calibri" w:hAnsi="Calibri" w:cs="Calibri"/>
          <w:i/>
          <w:sz w:val="20"/>
          <w:szCs w:val="20"/>
        </w:rPr>
        <w:t xml:space="preserve"> La soportería y arriostramiento de los sistemas de protección contra incendios a base de agua </w:t>
      </w:r>
      <w:r w:rsidR="00375F77">
        <w:rPr>
          <w:rFonts w:ascii="Calibri" w:hAnsi="Calibri" w:cs="Calibri"/>
          <w:i/>
          <w:sz w:val="20"/>
          <w:szCs w:val="20"/>
        </w:rPr>
        <w:t>serán</w:t>
      </w:r>
      <w:r w:rsidRPr="00040727">
        <w:rPr>
          <w:rFonts w:ascii="Calibri" w:hAnsi="Calibri" w:cs="Calibri"/>
          <w:i/>
          <w:sz w:val="20"/>
          <w:szCs w:val="20"/>
        </w:rPr>
        <w:t xml:space="preserve"> instaladas de acuerdo a </w:t>
      </w:r>
      <w:r w:rsidRPr="0015776F">
        <w:rPr>
          <w:rFonts w:ascii="Calibri" w:hAnsi="Calibri" w:cs="Calibri"/>
          <w:i/>
          <w:sz w:val="20"/>
          <w:szCs w:val="20"/>
        </w:rPr>
        <w:t>NFPA13</w:t>
      </w:r>
      <w:r w:rsidR="00AC78F0" w:rsidRPr="0015776F">
        <w:rPr>
          <w:rFonts w:ascii="Calibri" w:hAnsi="Calibri" w:cs="Calibri"/>
          <w:i/>
          <w:sz w:val="20"/>
          <w:szCs w:val="20"/>
        </w:rPr>
        <w:t xml:space="preserve"> - NFPA 14</w:t>
      </w:r>
      <w:r w:rsidRPr="0015776F">
        <w:rPr>
          <w:rFonts w:ascii="Calibri" w:hAnsi="Calibri" w:cs="Calibri"/>
          <w:i/>
          <w:sz w:val="20"/>
          <w:szCs w:val="20"/>
        </w:rPr>
        <w:t>.</w:t>
      </w:r>
    </w:p>
    <w:p w14:paraId="199795F1" w14:textId="09F8CE30" w:rsidR="00594E42" w:rsidRDefault="00594E42" w:rsidP="00BC2F0A">
      <w:pPr>
        <w:jc w:val="both"/>
        <w:rPr>
          <w:b/>
        </w:rPr>
      </w:pPr>
    </w:p>
    <w:p w14:paraId="290ACF38" w14:textId="1EBC71A2" w:rsidR="002D6407" w:rsidRDefault="002D6407" w:rsidP="00BC2F0A">
      <w:pPr>
        <w:jc w:val="both"/>
        <w:rPr>
          <w:b/>
        </w:rPr>
      </w:pPr>
    </w:p>
    <w:p w14:paraId="3E6028F8" w14:textId="0A109920" w:rsidR="002D6407" w:rsidRDefault="002D6407" w:rsidP="00BC2F0A">
      <w:pPr>
        <w:jc w:val="both"/>
        <w:rPr>
          <w:b/>
        </w:rPr>
      </w:pPr>
    </w:p>
    <w:p w14:paraId="39CF0ABC" w14:textId="77777777" w:rsidR="002D6407" w:rsidRDefault="002D6407" w:rsidP="00BC2F0A">
      <w:pPr>
        <w:jc w:val="both"/>
        <w:rPr>
          <w:b/>
        </w:rPr>
      </w:pPr>
    </w:p>
    <w:p w14:paraId="675FFBFD" w14:textId="77777777" w:rsidR="00594E42" w:rsidRPr="00BD38FD" w:rsidRDefault="00594E42" w:rsidP="00BC2F0A">
      <w:pPr>
        <w:pStyle w:val="Ttulo2"/>
        <w:jc w:val="both"/>
        <w:rPr>
          <w:rFonts w:ascii="Calibri" w:hAnsi="Calibri" w:cs="Calibri"/>
        </w:rPr>
      </w:pPr>
      <w:r w:rsidRPr="00840E04">
        <w:rPr>
          <w:rFonts w:ascii="Calibri" w:hAnsi="Calibri" w:cs="Calibri"/>
        </w:rPr>
        <w:t>Bombas contra incendio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00"/>
        <w:gridCol w:w="3254"/>
        <w:gridCol w:w="992"/>
        <w:gridCol w:w="1324"/>
      </w:tblGrid>
      <w:tr w:rsidR="00594E42" w:rsidRPr="00BD38FD" w14:paraId="568D18B4" w14:textId="77777777" w:rsidTr="00594E42">
        <w:trPr>
          <w:trHeight w:val="397"/>
        </w:trPr>
        <w:tc>
          <w:tcPr>
            <w:tcW w:w="8370" w:type="dxa"/>
            <w:gridSpan w:val="4"/>
          </w:tcPr>
          <w:p w14:paraId="56A6C2D4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Especificaciones para el sistema de presión de la red contra incendios</w:t>
            </w:r>
          </w:p>
        </w:tc>
      </w:tr>
      <w:tr w:rsidR="002D33B6" w:rsidRPr="00BD38FD" w14:paraId="79938FC5" w14:textId="77777777" w:rsidTr="00594E42">
        <w:trPr>
          <w:trHeight w:val="397"/>
        </w:trPr>
        <w:tc>
          <w:tcPr>
            <w:tcW w:w="2800" w:type="dxa"/>
            <w:vMerge w:val="restart"/>
          </w:tcPr>
          <w:p w14:paraId="7DF99B7C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  <w:r w:rsidRPr="00840E04">
              <w:rPr>
                <w:rFonts w:ascii="Calibri" w:hAnsi="Calibri" w:cs="Calibri"/>
                <w:color w:val="000000"/>
                <w:lang w:eastAsia="es-EC"/>
              </w:rPr>
              <w:t>Bomba Principal</w:t>
            </w:r>
            <w:r w:rsidRPr="00840E04">
              <w:rPr>
                <w:rFonts w:ascii="Calibri" w:hAnsi="Calibri" w:cs="Calibri"/>
                <w:b/>
              </w:rPr>
              <w:t>:</w:t>
            </w:r>
          </w:p>
        </w:tc>
        <w:tc>
          <w:tcPr>
            <w:tcW w:w="3254" w:type="dxa"/>
          </w:tcPr>
          <w:p w14:paraId="6BCEEC0A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840E04">
              <w:rPr>
                <w:rFonts w:ascii="Calibri" w:hAnsi="Calibri" w:cs="Calibri"/>
                <w:color w:val="000000"/>
                <w:lang w:eastAsia="es-EC"/>
              </w:rPr>
              <w:t>Caudal Total(Capacidad  Nominal):</w:t>
            </w:r>
          </w:p>
        </w:tc>
        <w:tc>
          <w:tcPr>
            <w:tcW w:w="992" w:type="dxa"/>
          </w:tcPr>
          <w:p w14:paraId="7C422F8B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</w:p>
        </w:tc>
        <w:tc>
          <w:tcPr>
            <w:tcW w:w="1324" w:type="dxa"/>
          </w:tcPr>
          <w:p w14:paraId="1226E7B4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GPM</w:t>
            </w:r>
          </w:p>
        </w:tc>
      </w:tr>
      <w:tr w:rsidR="002D33B6" w:rsidRPr="00BD38FD" w14:paraId="60DEFC09" w14:textId="77777777" w:rsidTr="00594E42">
        <w:trPr>
          <w:trHeight w:val="397"/>
        </w:trPr>
        <w:tc>
          <w:tcPr>
            <w:tcW w:w="2800" w:type="dxa"/>
            <w:vMerge/>
          </w:tcPr>
          <w:p w14:paraId="2CFF7F4A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3254" w:type="dxa"/>
          </w:tcPr>
          <w:p w14:paraId="60C30423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840E04">
              <w:rPr>
                <w:rFonts w:ascii="Calibri" w:hAnsi="Calibri" w:cs="Calibri"/>
              </w:rPr>
              <w:t>Cabeza Dinámica Total (</w:t>
            </w:r>
            <w:r w:rsidRPr="00840E04">
              <w:rPr>
                <w:rFonts w:ascii="Calibri" w:hAnsi="Calibri" w:cs="Calibri"/>
                <w:color w:val="000000"/>
                <w:lang w:eastAsia="es-EC"/>
              </w:rPr>
              <w:t>TDH):</w:t>
            </w:r>
          </w:p>
        </w:tc>
        <w:tc>
          <w:tcPr>
            <w:tcW w:w="992" w:type="dxa"/>
          </w:tcPr>
          <w:p w14:paraId="34828CC8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</w:p>
        </w:tc>
        <w:tc>
          <w:tcPr>
            <w:tcW w:w="1324" w:type="dxa"/>
          </w:tcPr>
          <w:p w14:paraId="0F5F94E0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m o (PSI)</w:t>
            </w:r>
          </w:p>
        </w:tc>
      </w:tr>
      <w:tr w:rsidR="002D33B6" w:rsidRPr="00BD38FD" w14:paraId="58348DD3" w14:textId="77777777" w:rsidTr="00594E42">
        <w:trPr>
          <w:trHeight w:val="397"/>
        </w:trPr>
        <w:tc>
          <w:tcPr>
            <w:tcW w:w="2800" w:type="dxa"/>
            <w:vMerge/>
          </w:tcPr>
          <w:p w14:paraId="6577DAFB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3254" w:type="dxa"/>
          </w:tcPr>
          <w:p w14:paraId="4218B6BC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840E04">
              <w:rPr>
                <w:rFonts w:ascii="Calibri" w:hAnsi="Calibri" w:cs="Calibri"/>
                <w:color w:val="000000"/>
                <w:lang w:eastAsia="es-EC"/>
              </w:rPr>
              <w:t>Potencia:</w:t>
            </w:r>
          </w:p>
        </w:tc>
        <w:tc>
          <w:tcPr>
            <w:tcW w:w="992" w:type="dxa"/>
          </w:tcPr>
          <w:p w14:paraId="4927252F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</w:p>
        </w:tc>
        <w:tc>
          <w:tcPr>
            <w:tcW w:w="1324" w:type="dxa"/>
          </w:tcPr>
          <w:p w14:paraId="7DCA6293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HP</w:t>
            </w:r>
          </w:p>
        </w:tc>
      </w:tr>
      <w:tr w:rsidR="002D33B6" w:rsidRPr="00BD38FD" w14:paraId="06A591C6" w14:textId="77777777" w:rsidTr="00594E42">
        <w:trPr>
          <w:trHeight w:val="397"/>
        </w:trPr>
        <w:tc>
          <w:tcPr>
            <w:tcW w:w="2800" w:type="dxa"/>
            <w:vMerge/>
          </w:tcPr>
          <w:p w14:paraId="7331AB32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3254" w:type="dxa"/>
          </w:tcPr>
          <w:p w14:paraId="53818B4F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840E04">
              <w:rPr>
                <w:rFonts w:ascii="Calibri" w:hAnsi="Calibri" w:cs="Calibri"/>
                <w:color w:val="000000"/>
                <w:lang w:eastAsia="es-EC"/>
              </w:rPr>
              <w:t>Tipo de Bomba:</w:t>
            </w:r>
          </w:p>
        </w:tc>
        <w:tc>
          <w:tcPr>
            <w:tcW w:w="2316" w:type="dxa"/>
            <w:gridSpan w:val="2"/>
          </w:tcPr>
          <w:p w14:paraId="2BCA3024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</w:p>
        </w:tc>
      </w:tr>
      <w:tr w:rsidR="002D33B6" w:rsidRPr="00BD38FD" w14:paraId="7F716703" w14:textId="77777777" w:rsidTr="00594E42">
        <w:trPr>
          <w:trHeight w:val="397"/>
        </w:trPr>
        <w:tc>
          <w:tcPr>
            <w:tcW w:w="2800" w:type="dxa"/>
            <w:vMerge/>
          </w:tcPr>
          <w:p w14:paraId="18D6115A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3254" w:type="dxa"/>
          </w:tcPr>
          <w:p w14:paraId="67647AEA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840E04">
              <w:rPr>
                <w:rFonts w:ascii="Calibri" w:hAnsi="Calibri" w:cs="Calibri"/>
                <w:color w:val="000000"/>
                <w:lang w:eastAsia="es-EC"/>
              </w:rPr>
              <w:t>Tipo de Succión:</w:t>
            </w:r>
          </w:p>
        </w:tc>
        <w:tc>
          <w:tcPr>
            <w:tcW w:w="2316" w:type="dxa"/>
            <w:gridSpan w:val="2"/>
          </w:tcPr>
          <w:p w14:paraId="14CC5F51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</w:p>
        </w:tc>
      </w:tr>
      <w:tr w:rsidR="002D33B6" w:rsidRPr="00BD38FD" w14:paraId="15A448C1" w14:textId="77777777" w:rsidTr="002D33B6">
        <w:trPr>
          <w:trHeight w:val="144"/>
        </w:trPr>
        <w:tc>
          <w:tcPr>
            <w:tcW w:w="2800" w:type="dxa"/>
            <w:vMerge/>
          </w:tcPr>
          <w:p w14:paraId="3C89CDF5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3254" w:type="dxa"/>
          </w:tcPr>
          <w:p w14:paraId="0DAF1130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840E04">
              <w:rPr>
                <w:rFonts w:ascii="Calibri" w:hAnsi="Calibri" w:cs="Calibri"/>
                <w:color w:val="000000"/>
                <w:lang w:eastAsia="es-EC"/>
              </w:rPr>
              <w:t>Tipo de energía del Impulsor:</w:t>
            </w:r>
          </w:p>
        </w:tc>
        <w:tc>
          <w:tcPr>
            <w:tcW w:w="2316" w:type="dxa"/>
            <w:gridSpan w:val="2"/>
          </w:tcPr>
          <w:p w14:paraId="10332878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</w:p>
        </w:tc>
      </w:tr>
      <w:tr w:rsidR="002D33B6" w:rsidRPr="00BD38FD" w14:paraId="1F382554" w14:textId="77777777" w:rsidTr="002D33B6">
        <w:trPr>
          <w:trHeight w:val="188"/>
        </w:trPr>
        <w:tc>
          <w:tcPr>
            <w:tcW w:w="2800" w:type="dxa"/>
            <w:vMerge/>
          </w:tcPr>
          <w:p w14:paraId="361EB552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3254" w:type="dxa"/>
          </w:tcPr>
          <w:p w14:paraId="531EDD0F" w14:textId="3E446552" w:rsidR="002D33B6" w:rsidRPr="0015776F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15776F">
              <w:rPr>
                <w:rFonts w:ascii="Calibri" w:hAnsi="Calibri" w:cs="Calibri"/>
                <w:color w:val="000000"/>
                <w:lang w:eastAsia="es-EC"/>
              </w:rPr>
              <w:t>MARCA</w:t>
            </w:r>
          </w:p>
        </w:tc>
        <w:tc>
          <w:tcPr>
            <w:tcW w:w="2316" w:type="dxa"/>
            <w:gridSpan w:val="2"/>
          </w:tcPr>
          <w:p w14:paraId="62137338" w14:textId="77777777" w:rsidR="002D33B6" w:rsidRPr="0015776F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highlight w:val="yellow"/>
              </w:rPr>
            </w:pPr>
          </w:p>
        </w:tc>
      </w:tr>
      <w:tr w:rsidR="002D33B6" w:rsidRPr="00BD38FD" w14:paraId="51329FE5" w14:textId="77777777" w:rsidTr="00594E42">
        <w:trPr>
          <w:trHeight w:val="240"/>
        </w:trPr>
        <w:tc>
          <w:tcPr>
            <w:tcW w:w="2800" w:type="dxa"/>
            <w:vMerge/>
          </w:tcPr>
          <w:p w14:paraId="357D2FC0" w14:textId="77777777" w:rsidR="002D33B6" w:rsidRPr="00BD38FD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3254" w:type="dxa"/>
          </w:tcPr>
          <w:p w14:paraId="1E9DA541" w14:textId="0214E663" w:rsidR="002D33B6" w:rsidRPr="0015776F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15776F">
              <w:rPr>
                <w:rFonts w:ascii="Calibri" w:hAnsi="Calibri" w:cs="Calibri"/>
                <w:color w:val="000000"/>
                <w:lang w:eastAsia="es-EC"/>
              </w:rPr>
              <w:t>MODELO</w:t>
            </w:r>
          </w:p>
        </w:tc>
        <w:tc>
          <w:tcPr>
            <w:tcW w:w="2316" w:type="dxa"/>
            <w:gridSpan w:val="2"/>
          </w:tcPr>
          <w:p w14:paraId="20D9738D" w14:textId="77777777" w:rsidR="002D33B6" w:rsidRPr="0015776F" w:rsidRDefault="002D33B6" w:rsidP="00BC2F0A">
            <w:pPr>
              <w:spacing w:before="220" w:line="220" w:lineRule="exact"/>
              <w:jc w:val="both"/>
              <w:rPr>
                <w:rFonts w:ascii="Calibri" w:hAnsi="Calibri" w:cs="Calibri"/>
                <w:highlight w:val="yellow"/>
              </w:rPr>
            </w:pPr>
          </w:p>
        </w:tc>
      </w:tr>
      <w:tr w:rsidR="00594E42" w:rsidRPr="00BD38FD" w14:paraId="71192E2B" w14:textId="77777777" w:rsidTr="00594E42">
        <w:trPr>
          <w:trHeight w:val="397"/>
        </w:trPr>
        <w:tc>
          <w:tcPr>
            <w:tcW w:w="2800" w:type="dxa"/>
            <w:vMerge w:val="restart"/>
          </w:tcPr>
          <w:p w14:paraId="4E366182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840E04">
              <w:rPr>
                <w:rFonts w:ascii="Calibri" w:hAnsi="Calibri" w:cs="Calibri"/>
                <w:color w:val="000000"/>
                <w:lang w:eastAsia="es-EC"/>
              </w:rPr>
              <w:lastRenderedPageBreak/>
              <w:t>Bomba Auxiliar (Jockey)</w:t>
            </w:r>
          </w:p>
        </w:tc>
        <w:tc>
          <w:tcPr>
            <w:tcW w:w="3254" w:type="dxa"/>
          </w:tcPr>
          <w:p w14:paraId="17479DFB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840E04">
              <w:rPr>
                <w:rFonts w:ascii="Calibri" w:hAnsi="Calibri" w:cs="Calibri"/>
                <w:color w:val="000000"/>
                <w:lang w:eastAsia="es-EC"/>
              </w:rPr>
              <w:t>Capacidad Nominal(Caudal):</w:t>
            </w:r>
          </w:p>
        </w:tc>
        <w:tc>
          <w:tcPr>
            <w:tcW w:w="992" w:type="dxa"/>
          </w:tcPr>
          <w:p w14:paraId="31847349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</w:p>
        </w:tc>
        <w:tc>
          <w:tcPr>
            <w:tcW w:w="1324" w:type="dxa"/>
          </w:tcPr>
          <w:p w14:paraId="41478DD6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GPM</w:t>
            </w:r>
          </w:p>
        </w:tc>
      </w:tr>
      <w:tr w:rsidR="00594E42" w:rsidRPr="00BD38FD" w14:paraId="62C6BD6A" w14:textId="77777777" w:rsidTr="00594E42">
        <w:trPr>
          <w:trHeight w:val="397"/>
        </w:trPr>
        <w:tc>
          <w:tcPr>
            <w:tcW w:w="2800" w:type="dxa"/>
            <w:vMerge/>
          </w:tcPr>
          <w:p w14:paraId="6E0D293F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3254" w:type="dxa"/>
          </w:tcPr>
          <w:p w14:paraId="09F43905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840E04">
              <w:rPr>
                <w:rFonts w:ascii="Calibri" w:hAnsi="Calibri" w:cs="Calibri"/>
                <w:color w:val="000000"/>
                <w:lang w:eastAsia="es-EC"/>
              </w:rPr>
              <w:t>Presión:</w:t>
            </w:r>
          </w:p>
        </w:tc>
        <w:tc>
          <w:tcPr>
            <w:tcW w:w="992" w:type="dxa"/>
          </w:tcPr>
          <w:p w14:paraId="793C3447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</w:p>
        </w:tc>
        <w:tc>
          <w:tcPr>
            <w:tcW w:w="1324" w:type="dxa"/>
          </w:tcPr>
          <w:p w14:paraId="15AE823B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m o (PSI)</w:t>
            </w:r>
          </w:p>
        </w:tc>
      </w:tr>
      <w:tr w:rsidR="00594E42" w:rsidRPr="00BD38FD" w14:paraId="6DADA3F5" w14:textId="77777777" w:rsidTr="00594E42">
        <w:trPr>
          <w:trHeight w:val="397"/>
        </w:trPr>
        <w:tc>
          <w:tcPr>
            <w:tcW w:w="2800" w:type="dxa"/>
            <w:vMerge/>
          </w:tcPr>
          <w:p w14:paraId="7D5D7D3F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/>
              </w:rPr>
            </w:pPr>
          </w:p>
        </w:tc>
        <w:tc>
          <w:tcPr>
            <w:tcW w:w="3254" w:type="dxa"/>
          </w:tcPr>
          <w:p w14:paraId="069ACFC1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  <w:r w:rsidRPr="00840E04">
              <w:rPr>
                <w:rFonts w:ascii="Calibri" w:hAnsi="Calibri" w:cs="Calibri"/>
                <w:color w:val="000000"/>
                <w:lang w:eastAsia="es-EC"/>
              </w:rPr>
              <w:t>Potencia:</w:t>
            </w:r>
          </w:p>
        </w:tc>
        <w:tc>
          <w:tcPr>
            <w:tcW w:w="992" w:type="dxa"/>
          </w:tcPr>
          <w:p w14:paraId="7C20C7F2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color w:val="000000"/>
                <w:lang w:eastAsia="es-EC"/>
              </w:rPr>
            </w:pPr>
          </w:p>
        </w:tc>
        <w:tc>
          <w:tcPr>
            <w:tcW w:w="1324" w:type="dxa"/>
          </w:tcPr>
          <w:p w14:paraId="10A38EE5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HP</w:t>
            </w:r>
          </w:p>
        </w:tc>
      </w:tr>
    </w:tbl>
    <w:p w14:paraId="350243B0" w14:textId="21821888" w:rsidR="00D976C3" w:rsidRPr="00040727" w:rsidRDefault="00D976C3" w:rsidP="00D976C3">
      <w:pPr>
        <w:jc w:val="both"/>
        <w:rPr>
          <w:i/>
          <w:sz w:val="20"/>
          <w:szCs w:val="20"/>
        </w:rPr>
      </w:pPr>
      <w:r w:rsidRPr="00040727">
        <w:rPr>
          <w:rFonts w:ascii="Calibri" w:hAnsi="Calibri" w:cs="Calibri"/>
          <w:b/>
          <w:i/>
          <w:sz w:val="20"/>
          <w:szCs w:val="20"/>
        </w:rPr>
        <w:t xml:space="preserve">Nota </w:t>
      </w:r>
      <w:r w:rsidR="008018BA">
        <w:rPr>
          <w:rFonts w:ascii="Calibri" w:hAnsi="Calibri" w:cs="Calibri"/>
          <w:b/>
          <w:i/>
          <w:sz w:val="20"/>
          <w:szCs w:val="20"/>
        </w:rPr>
        <w:t>7</w:t>
      </w:r>
      <w:r w:rsidRPr="00040727">
        <w:rPr>
          <w:rFonts w:ascii="Calibri" w:hAnsi="Calibri" w:cs="Calibri"/>
          <w:b/>
          <w:i/>
          <w:sz w:val="20"/>
          <w:szCs w:val="20"/>
        </w:rPr>
        <w:t>:</w:t>
      </w:r>
      <w:r w:rsidRPr="00040727">
        <w:rPr>
          <w:rFonts w:ascii="Calibri" w:hAnsi="Calibri" w:cs="Calibri"/>
          <w:i/>
          <w:sz w:val="20"/>
          <w:szCs w:val="20"/>
        </w:rPr>
        <w:t xml:space="preserve"> L</w:t>
      </w:r>
      <w:r>
        <w:rPr>
          <w:rFonts w:ascii="Calibri" w:hAnsi="Calibri" w:cs="Calibri"/>
          <w:i/>
          <w:sz w:val="20"/>
          <w:szCs w:val="20"/>
        </w:rPr>
        <w:t>os anclajes y soportería de la bomba contra incendios cumplirá lo establecido en NFPA 20.</w:t>
      </w:r>
    </w:p>
    <w:p w14:paraId="09804AAC" w14:textId="77777777" w:rsidR="00594E42" w:rsidRPr="00D976C3" w:rsidRDefault="00594E42" w:rsidP="00BC2F0A">
      <w:pPr>
        <w:pStyle w:val="Ttulo2"/>
        <w:jc w:val="both"/>
        <w:rPr>
          <w:rFonts w:ascii="Calibri" w:hAnsi="Calibri" w:cs="Calibri"/>
          <w:lang w:val="es-EC"/>
        </w:rPr>
      </w:pPr>
    </w:p>
    <w:p w14:paraId="19BD4C14" w14:textId="77777777" w:rsidR="00594E42" w:rsidRPr="00BD38FD" w:rsidRDefault="00594E42" w:rsidP="00BC2F0A">
      <w:pPr>
        <w:pStyle w:val="Ttulo2"/>
        <w:jc w:val="both"/>
        <w:rPr>
          <w:rFonts w:ascii="Calibri" w:hAnsi="Calibri" w:cs="Calibri"/>
        </w:rPr>
      </w:pPr>
      <w:r w:rsidRPr="00840E04">
        <w:rPr>
          <w:rFonts w:ascii="Calibri" w:hAnsi="Calibri" w:cs="Calibri"/>
        </w:rPr>
        <w:t>Suministro de agua</w:t>
      </w:r>
    </w:p>
    <w:p w14:paraId="168A01F9" w14:textId="77777777" w:rsidR="00343CDB" w:rsidRDefault="00343CDB" w:rsidP="00343CDB">
      <w:pPr>
        <w:jc w:val="both"/>
        <w:rPr>
          <w:rFonts w:ascii="Calibri" w:hAnsi="Calibri" w:cs="Calibri"/>
        </w:rPr>
      </w:pPr>
    </w:p>
    <w:p w14:paraId="0E1C5976" w14:textId="477A67FA" w:rsidR="00594E42" w:rsidRPr="00BD38FD" w:rsidRDefault="00594E42" w:rsidP="00343CDB">
      <w:pPr>
        <w:jc w:val="both"/>
        <w:rPr>
          <w:rFonts w:ascii="Calibri" w:hAnsi="Calibri" w:cs="Calibri"/>
        </w:rPr>
      </w:pPr>
      <w:r w:rsidRPr="00840E04">
        <w:rPr>
          <w:rFonts w:ascii="Calibri" w:hAnsi="Calibri" w:cs="Calibri"/>
        </w:rPr>
        <w:t>El suministro de agua será independiente a la red pública y el dimensionamiento de la reserva de agua contraincendios será realizada bajo las siguientes consideraciones:</w:t>
      </w:r>
    </w:p>
    <w:p w14:paraId="70A0AE33" w14:textId="77777777" w:rsidR="00594E42" w:rsidRPr="00594E42" w:rsidRDefault="00594E42" w:rsidP="00BC2F0A">
      <w:pPr>
        <w:pStyle w:val="Prrafodelista"/>
        <w:ind w:left="426"/>
        <w:jc w:val="both"/>
        <w:rPr>
          <w:rFonts w:ascii="Calibri" w:hAnsi="Calibri" w:cs="Calibri"/>
          <w:lang w:val="es-E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65"/>
        <w:gridCol w:w="2637"/>
        <w:gridCol w:w="907"/>
        <w:gridCol w:w="1192"/>
      </w:tblGrid>
      <w:tr w:rsidR="00594E42" w:rsidRPr="00BD38FD" w14:paraId="607A024E" w14:textId="77777777" w:rsidTr="00594E42">
        <w:trPr>
          <w:trHeight w:val="397"/>
        </w:trPr>
        <w:tc>
          <w:tcPr>
            <w:tcW w:w="7601" w:type="dxa"/>
            <w:gridSpan w:val="4"/>
          </w:tcPr>
          <w:p w14:paraId="5F47CC6B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40E04">
              <w:rPr>
                <w:rFonts w:ascii="Calibri" w:hAnsi="Calibri" w:cs="Calibri"/>
                <w:sz w:val="24"/>
                <w:szCs w:val="24"/>
              </w:rPr>
              <w:t>Especificaciones de la fuente de suministro de agua contra incendio</w:t>
            </w:r>
          </w:p>
        </w:tc>
      </w:tr>
      <w:tr w:rsidR="00594E42" w:rsidRPr="00BD38FD" w14:paraId="0AF5900A" w14:textId="77777777" w:rsidTr="00594E42">
        <w:trPr>
          <w:trHeight w:val="397"/>
        </w:trPr>
        <w:tc>
          <w:tcPr>
            <w:tcW w:w="5502" w:type="dxa"/>
            <w:gridSpan w:val="2"/>
          </w:tcPr>
          <w:p w14:paraId="190D6610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Caudal  total del sistema de extinción:</w:t>
            </w:r>
          </w:p>
        </w:tc>
        <w:tc>
          <w:tcPr>
            <w:tcW w:w="907" w:type="dxa"/>
          </w:tcPr>
          <w:p w14:paraId="3211414A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</w:p>
        </w:tc>
        <w:tc>
          <w:tcPr>
            <w:tcW w:w="1192" w:type="dxa"/>
          </w:tcPr>
          <w:p w14:paraId="5B0286AD" w14:textId="77777777" w:rsidR="00594E42" w:rsidRPr="00BD38FD" w:rsidRDefault="00594E42" w:rsidP="002D6407">
            <w:pPr>
              <w:spacing w:before="220" w:line="220" w:lineRule="exact"/>
              <w:jc w:val="center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GPM</w:t>
            </w:r>
          </w:p>
        </w:tc>
      </w:tr>
      <w:tr w:rsidR="00594E42" w:rsidRPr="00BD38FD" w14:paraId="35FE7412" w14:textId="77777777" w:rsidTr="00594E42">
        <w:trPr>
          <w:trHeight w:val="397"/>
        </w:trPr>
        <w:tc>
          <w:tcPr>
            <w:tcW w:w="5502" w:type="dxa"/>
            <w:gridSpan w:val="2"/>
          </w:tcPr>
          <w:p w14:paraId="09A38669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Tiempo mínimo de suministro:</w:t>
            </w:r>
          </w:p>
        </w:tc>
        <w:tc>
          <w:tcPr>
            <w:tcW w:w="907" w:type="dxa"/>
          </w:tcPr>
          <w:p w14:paraId="61681527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</w:p>
        </w:tc>
        <w:tc>
          <w:tcPr>
            <w:tcW w:w="1192" w:type="dxa"/>
          </w:tcPr>
          <w:p w14:paraId="71005D0B" w14:textId="77777777" w:rsidR="00594E42" w:rsidRPr="00BD38FD" w:rsidRDefault="00594E42" w:rsidP="002D6407">
            <w:pPr>
              <w:spacing w:before="220" w:line="220" w:lineRule="exact"/>
              <w:jc w:val="center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min</w:t>
            </w:r>
          </w:p>
        </w:tc>
      </w:tr>
      <w:tr w:rsidR="00594E42" w:rsidRPr="00BD38FD" w14:paraId="79C02BEB" w14:textId="77777777" w:rsidTr="00594E42">
        <w:trPr>
          <w:trHeight w:val="397"/>
        </w:trPr>
        <w:tc>
          <w:tcPr>
            <w:tcW w:w="2865" w:type="dxa"/>
          </w:tcPr>
          <w:p w14:paraId="7DB7A0CA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Volumen exclusivo para</w:t>
            </w:r>
          </w:p>
        </w:tc>
        <w:tc>
          <w:tcPr>
            <w:tcW w:w="2637" w:type="dxa"/>
          </w:tcPr>
          <w:p w14:paraId="08A065D0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  <w:bCs/>
              </w:rPr>
            </w:pPr>
            <w:r w:rsidRPr="00840E04">
              <w:rPr>
                <w:rFonts w:ascii="Calibri" w:hAnsi="Calibri" w:cs="Calibri"/>
              </w:rPr>
              <w:t>Combate de incendios:</w:t>
            </w:r>
          </w:p>
        </w:tc>
        <w:tc>
          <w:tcPr>
            <w:tcW w:w="907" w:type="dxa"/>
          </w:tcPr>
          <w:p w14:paraId="0C6E9CEE" w14:textId="77777777" w:rsidR="00594E42" w:rsidRPr="00BD38FD" w:rsidRDefault="00594E42" w:rsidP="00BC2F0A">
            <w:pPr>
              <w:spacing w:before="220" w:line="220" w:lineRule="exact"/>
              <w:jc w:val="both"/>
              <w:rPr>
                <w:rFonts w:ascii="Calibri" w:hAnsi="Calibri" w:cs="Calibri"/>
              </w:rPr>
            </w:pPr>
          </w:p>
        </w:tc>
        <w:tc>
          <w:tcPr>
            <w:tcW w:w="1192" w:type="dxa"/>
          </w:tcPr>
          <w:p w14:paraId="565FB361" w14:textId="77777777" w:rsidR="002D6407" w:rsidRDefault="002D6407" w:rsidP="002D6407">
            <w:pPr>
              <w:spacing w:before="220" w:line="220" w:lineRule="exact"/>
              <w:contextualSpacing/>
              <w:jc w:val="center"/>
              <w:rPr>
                <w:rFonts w:ascii="Calibri" w:hAnsi="Calibri" w:cs="Calibri"/>
              </w:rPr>
            </w:pPr>
          </w:p>
          <w:p w14:paraId="0A870B10" w14:textId="4D01BA95" w:rsidR="00594E42" w:rsidRPr="00BD38FD" w:rsidRDefault="00594E42" w:rsidP="002D6407">
            <w:pPr>
              <w:spacing w:before="220" w:line="220" w:lineRule="exact"/>
              <w:contextualSpacing/>
              <w:jc w:val="center"/>
              <w:rPr>
                <w:rFonts w:ascii="Calibri" w:hAnsi="Calibri" w:cs="Calibri"/>
              </w:rPr>
            </w:pPr>
            <w:r w:rsidRPr="00840E04">
              <w:rPr>
                <w:rFonts w:ascii="Calibri" w:hAnsi="Calibri" w:cs="Calibri"/>
              </w:rPr>
              <w:t>m</w:t>
            </w:r>
            <w:r w:rsidRPr="00840E04">
              <w:rPr>
                <w:rFonts w:ascii="Calibri" w:hAnsi="Calibri" w:cs="Calibri"/>
                <w:vertAlign w:val="superscript"/>
              </w:rPr>
              <w:t>3</w:t>
            </w:r>
          </w:p>
        </w:tc>
      </w:tr>
    </w:tbl>
    <w:p w14:paraId="31002FF1" w14:textId="77777777" w:rsidR="00594E42" w:rsidRPr="00BD38FD" w:rsidRDefault="00594E42" w:rsidP="00BC2F0A">
      <w:pPr>
        <w:pStyle w:val="Ttulo2"/>
        <w:jc w:val="both"/>
        <w:rPr>
          <w:rFonts w:ascii="Calibri" w:hAnsi="Calibri" w:cs="Calibri"/>
        </w:rPr>
      </w:pPr>
    </w:p>
    <w:p w14:paraId="49109145" w14:textId="77777777" w:rsidR="00AC6F6F" w:rsidRPr="00BD38FD" w:rsidRDefault="00AC6F6F" w:rsidP="00AC6F6F">
      <w:pPr>
        <w:pStyle w:val="Prrafodelista"/>
        <w:ind w:left="426"/>
        <w:rPr>
          <w:rFonts w:ascii="Calibri" w:hAnsi="Calibri" w:cs="Calibri"/>
          <w:b/>
          <w:sz w:val="28"/>
          <w:szCs w:val="28"/>
        </w:rPr>
      </w:pPr>
    </w:p>
    <w:tbl>
      <w:tblPr>
        <w:tblStyle w:val="Tablaconcuadrcula"/>
        <w:tblW w:w="9498" w:type="dxa"/>
        <w:tblLook w:val="04A0" w:firstRow="1" w:lastRow="0" w:firstColumn="1" w:lastColumn="0" w:noHBand="0" w:noVBand="1"/>
      </w:tblPr>
      <w:tblGrid>
        <w:gridCol w:w="1702"/>
        <w:gridCol w:w="3401"/>
        <w:gridCol w:w="1701"/>
        <w:gridCol w:w="2694"/>
      </w:tblGrid>
      <w:tr w:rsidR="00AC6F6F" w:rsidRPr="00BD38FD" w14:paraId="53D723DB" w14:textId="77777777" w:rsidTr="00AC6F6F">
        <w:trPr>
          <w:trHeight w:val="1871"/>
        </w:trPr>
        <w:tc>
          <w:tcPr>
            <w:tcW w:w="5103" w:type="dxa"/>
            <w:gridSpan w:val="2"/>
          </w:tcPr>
          <w:p w14:paraId="1BA1E759" w14:textId="77777777" w:rsidR="00AC6F6F" w:rsidRPr="00AC6F6F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jc w:val="center"/>
              <w:rPr>
                <w:rFonts w:ascii="Calibri" w:hAnsi="Calibri" w:cs="Calibri"/>
                <w:b/>
                <w:sz w:val="20"/>
                <w:szCs w:val="20"/>
                <w:lang w:val="es-EC"/>
              </w:rPr>
            </w:pPr>
            <w:r w:rsidRPr="00AC6F6F">
              <w:rPr>
                <w:rFonts w:ascii="Calibri" w:hAnsi="Calibri" w:cs="Calibri"/>
                <w:sz w:val="20"/>
                <w:szCs w:val="20"/>
                <w:lang w:val="es-EC"/>
              </w:rPr>
              <w:t>El abajo firmante ha solicitado se apruebe el estudio del Sistema de Prevención y Protección de Incendios.</w:t>
            </w:r>
          </w:p>
          <w:p w14:paraId="2D350EA9" w14:textId="77777777" w:rsidR="00AC6F6F" w:rsidRPr="00AC6F6F" w:rsidRDefault="00AC6F6F" w:rsidP="006A62BC">
            <w:pPr>
              <w:pStyle w:val="Prrafodelista"/>
              <w:keepNext/>
              <w:keepLines/>
              <w:spacing w:before="220" w:line="220" w:lineRule="exact"/>
              <w:ind w:left="284"/>
              <w:contextualSpacing w:val="0"/>
              <w:jc w:val="center"/>
              <w:outlineLvl w:val="0"/>
              <w:rPr>
                <w:rFonts w:ascii="Calibri" w:hAnsi="Calibri" w:cs="Calibri"/>
                <w:b/>
                <w:sz w:val="20"/>
                <w:szCs w:val="20"/>
                <w:lang w:val="es-EC"/>
              </w:rPr>
            </w:pPr>
          </w:p>
          <w:p w14:paraId="67802E40" w14:textId="77777777" w:rsidR="00AC6F6F" w:rsidRPr="00AC6F6F" w:rsidRDefault="00AC6F6F" w:rsidP="006A62BC">
            <w:pPr>
              <w:pStyle w:val="Prrafodelista"/>
              <w:keepNext/>
              <w:keepLines/>
              <w:spacing w:before="220" w:line="220" w:lineRule="exact"/>
              <w:ind w:left="284"/>
              <w:contextualSpacing w:val="0"/>
              <w:jc w:val="center"/>
              <w:outlineLvl w:val="0"/>
              <w:rPr>
                <w:rFonts w:ascii="Calibri" w:hAnsi="Calibri" w:cs="Calibri"/>
                <w:b/>
                <w:sz w:val="20"/>
                <w:szCs w:val="20"/>
                <w:lang w:val="es-EC"/>
              </w:rPr>
            </w:pPr>
          </w:p>
          <w:p w14:paraId="3B7B4AAE" w14:textId="77777777" w:rsidR="00AC6F6F" w:rsidRPr="00AC6F6F" w:rsidRDefault="00AC6F6F" w:rsidP="006A62BC">
            <w:pPr>
              <w:pStyle w:val="Prrafodelista"/>
              <w:keepNext/>
              <w:keepLines/>
              <w:spacing w:before="220" w:line="220" w:lineRule="exact"/>
              <w:ind w:left="284"/>
              <w:contextualSpacing w:val="0"/>
              <w:jc w:val="center"/>
              <w:outlineLvl w:val="0"/>
              <w:rPr>
                <w:rFonts w:ascii="Calibri" w:hAnsi="Calibri" w:cs="Calibri"/>
                <w:b/>
                <w:sz w:val="20"/>
                <w:szCs w:val="20"/>
                <w:lang w:val="es-EC"/>
              </w:rPr>
            </w:pPr>
          </w:p>
          <w:p w14:paraId="03ECD19A" w14:textId="77777777" w:rsidR="00AC6F6F" w:rsidRPr="00AC6F6F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jc w:val="center"/>
              <w:rPr>
                <w:rFonts w:ascii="Calibri" w:hAnsi="Calibri" w:cs="Calibri"/>
                <w:b/>
                <w:sz w:val="20"/>
                <w:szCs w:val="20"/>
                <w:lang w:val="es-EC"/>
              </w:rPr>
            </w:pPr>
            <w:r w:rsidRPr="00AC6F6F">
              <w:rPr>
                <w:rFonts w:ascii="Calibri" w:hAnsi="Calibri" w:cs="Calibri"/>
                <w:sz w:val="20"/>
                <w:szCs w:val="20"/>
                <w:lang w:val="es-EC"/>
              </w:rPr>
              <w:t>___________________________________</w:t>
            </w:r>
          </w:p>
          <w:p w14:paraId="2F31B300" w14:textId="1AC71D41" w:rsidR="00AC6F6F" w:rsidRPr="00AC6F6F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jc w:val="center"/>
              <w:rPr>
                <w:rFonts w:ascii="Calibri" w:hAnsi="Calibri" w:cs="Calibri"/>
                <w:b/>
                <w:sz w:val="20"/>
                <w:szCs w:val="20"/>
                <w:lang w:val="es-EC"/>
              </w:rPr>
            </w:pPr>
            <w:r w:rsidRPr="00AC6F6F">
              <w:rPr>
                <w:rFonts w:ascii="Calibri" w:hAnsi="Calibri" w:cs="Calibri"/>
                <w:sz w:val="20"/>
                <w:szCs w:val="20"/>
                <w:lang w:val="es-EC"/>
              </w:rPr>
              <w:t>Firma del Representante Legal d</w:t>
            </w:r>
            <w:r>
              <w:rPr>
                <w:rFonts w:ascii="Calibri" w:hAnsi="Calibri" w:cs="Calibri"/>
                <w:sz w:val="20"/>
                <w:szCs w:val="20"/>
                <w:lang w:val="es-EC"/>
              </w:rPr>
              <w:t>el establecimiento</w:t>
            </w:r>
          </w:p>
        </w:tc>
        <w:tc>
          <w:tcPr>
            <w:tcW w:w="4395" w:type="dxa"/>
            <w:gridSpan w:val="2"/>
          </w:tcPr>
          <w:p w14:paraId="20ACC75E" w14:textId="594AD001" w:rsidR="00AC6F6F" w:rsidRPr="00AC6F6F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jc w:val="center"/>
              <w:rPr>
                <w:rFonts w:ascii="Calibri" w:hAnsi="Calibri" w:cs="Calibri"/>
                <w:b/>
                <w:sz w:val="20"/>
                <w:szCs w:val="20"/>
                <w:lang w:val="es-EC"/>
              </w:rPr>
            </w:pPr>
            <w:r w:rsidRPr="00AC6F6F">
              <w:rPr>
                <w:rFonts w:ascii="Calibri" w:hAnsi="Calibri" w:cs="Calibri"/>
                <w:sz w:val="20"/>
                <w:szCs w:val="20"/>
                <w:lang w:val="es-EC"/>
              </w:rPr>
              <w:t xml:space="preserve">El abajo firmante declara que el presente estudio cumple con las Leyes, Reglamentos y </w:t>
            </w:r>
            <w:r w:rsidR="008018BA">
              <w:rPr>
                <w:rFonts w:ascii="Calibri" w:hAnsi="Calibri" w:cs="Calibri"/>
                <w:sz w:val="20"/>
                <w:szCs w:val="20"/>
                <w:lang w:val="es-EC"/>
              </w:rPr>
              <w:t>Reglas</w:t>
            </w:r>
            <w:r w:rsidRPr="00AC6F6F">
              <w:rPr>
                <w:rFonts w:ascii="Calibri" w:hAnsi="Calibri" w:cs="Calibri"/>
                <w:sz w:val="20"/>
                <w:szCs w:val="20"/>
                <w:lang w:val="es-EC"/>
              </w:rPr>
              <w:t xml:space="preserve"> Técnicas vigentes.</w:t>
            </w:r>
          </w:p>
          <w:p w14:paraId="1F6915C0" w14:textId="77777777" w:rsidR="00AC6F6F" w:rsidRPr="00AC6F6F" w:rsidRDefault="00AC6F6F" w:rsidP="006A62BC">
            <w:pPr>
              <w:pStyle w:val="Prrafodelista"/>
              <w:keepNext/>
              <w:keepLines/>
              <w:spacing w:before="220" w:line="220" w:lineRule="exact"/>
              <w:ind w:left="284"/>
              <w:contextualSpacing w:val="0"/>
              <w:jc w:val="center"/>
              <w:outlineLvl w:val="0"/>
              <w:rPr>
                <w:rFonts w:ascii="Calibri" w:hAnsi="Calibri" w:cs="Calibri"/>
                <w:b/>
                <w:sz w:val="20"/>
                <w:szCs w:val="20"/>
                <w:lang w:val="es-EC"/>
              </w:rPr>
            </w:pPr>
          </w:p>
          <w:p w14:paraId="1D742DDC" w14:textId="77777777" w:rsidR="00AC6F6F" w:rsidRPr="00AC6F6F" w:rsidRDefault="00AC6F6F" w:rsidP="006A62BC">
            <w:pPr>
              <w:pStyle w:val="Prrafodelista"/>
              <w:keepNext/>
              <w:keepLines/>
              <w:spacing w:before="220" w:line="220" w:lineRule="exact"/>
              <w:ind w:left="284"/>
              <w:contextualSpacing w:val="0"/>
              <w:jc w:val="center"/>
              <w:outlineLvl w:val="0"/>
              <w:rPr>
                <w:rFonts w:ascii="Calibri" w:hAnsi="Calibri" w:cs="Calibri"/>
                <w:b/>
                <w:sz w:val="20"/>
                <w:szCs w:val="20"/>
                <w:lang w:val="es-EC"/>
              </w:rPr>
            </w:pPr>
          </w:p>
          <w:p w14:paraId="0D1012DD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___________________________________</w:t>
            </w:r>
          </w:p>
          <w:p w14:paraId="3CB055C4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Firma del Profesional Responsable</w:t>
            </w:r>
          </w:p>
        </w:tc>
      </w:tr>
      <w:tr w:rsidR="00AC6F6F" w:rsidRPr="00BD38FD" w14:paraId="30D76061" w14:textId="77777777" w:rsidTr="00AC6F6F">
        <w:trPr>
          <w:trHeight w:val="397"/>
        </w:trPr>
        <w:tc>
          <w:tcPr>
            <w:tcW w:w="5103" w:type="dxa"/>
            <w:gridSpan w:val="2"/>
          </w:tcPr>
          <w:p w14:paraId="7F8778B9" w14:textId="203E2257" w:rsidR="00AC6F6F" w:rsidRPr="00BD38FD" w:rsidRDefault="00AC6F6F" w:rsidP="006A62BC">
            <w:pPr>
              <w:pStyle w:val="Prrafodelista"/>
              <w:spacing w:before="220" w:line="220" w:lineRule="exact"/>
              <w:ind w:left="34"/>
              <w:contextualSpacing w:val="0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Nombre</w:t>
            </w:r>
            <w:r w:rsidRPr="00840E04"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4395" w:type="dxa"/>
            <w:gridSpan w:val="2"/>
          </w:tcPr>
          <w:p w14:paraId="0B2F4E31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34"/>
              <w:contextualSpacing w:val="0"/>
              <w:rPr>
                <w:rFonts w:ascii="Calibri" w:hAnsi="Calibri" w:cs="Calibri"/>
                <w:bCs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Profesional Responsable:</w:t>
            </w:r>
          </w:p>
        </w:tc>
      </w:tr>
      <w:tr w:rsidR="00AC6F6F" w:rsidRPr="00BD38FD" w14:paraId="00A804DD" w14:textId="77777777" w:rsidTr="00AC6F6F">
        <w:trPr>
          <w:trHeight w:val="397"/>
        </w:trPr>
        <w:tc>
          <w:tcPr>
            <w:tcW w:w="1702" w:type="dxa"/>
          </w:tcPr>
          <w:p w14:paraId="51993404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34"/>
              <w:contextualSpacing w:val="0"/>
              <w:rPr>
                <w:rFonts w:ascii="Calibri" w:hAnsi="Calibri" w:cs="Calibri"/>
                <w:b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C.C./Pasaporte:</w:t>
            </w:r>
          </w:p>
        </w:tc>
        <w:tc>
          <w:tcPr>
            <w:tcW w:w="3401" w:type="dxa"/>
          </w:tcPr>
          <w:p w14:paraId="7D6D61EE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852D78D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34"/>
              <w:contextualSpacing w:val="0"/>
              <w:rPr>
                <w:rFonts w:ascii="Calibri" w:hAnsi="Calibri" w:cs="Calibri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C.C./Pasaporte:</w:t>
            </w:r>
          </w:p>
        </w:tc>
        <w:tc>
          <w:tcPr>
            <w:tcW w:w="2694" w:type="dxa"/>
          </w:tcPr>
          <w:p w14:paraId="4D24323C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AC6F6F" w:rsidRPr="00BD38FD" w14:paraId="6B25B327" w14:textId="77777777" w:rsidTr="00AC6F6F">
        <w:trPr>
          <w:trHeight w:val="397"/>
        </w:trPr>
        <w:tc>
          <w:tcPr>
            <w:tcW w:w="1702" w:type="dxa"/>
          </w:tcPr>
          <w:p w14:paraId="48CF3653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34"/>
              <w:contextualSpacing w:val="0"/>
              <w:rPr>
                <w:rFonts w:ascii="Calibri" w:hAnsi="Calibri" w:cs="Calibri"/>
                <w:b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Dirección Actual:</w:t>
            </w:r>
          </w:p>
        </w:tc>
        <w:tc>
          <w:tcPr>
            <w:tcW w:w="3401" w:type="dxa"/>
          </w:tcPr>
          <w:p w14:paraId="5063F627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25E71FF8" w14:textId="230E5C40" w:rsidR="00AC6F6F" w:rsidRPr="00BD38FD" w:rsidRDefault="00AC6F6F" w:rsidP="00441188">
            <w:pPr>
              <w:pStyle w:val="Prrafodelista"/>
              <w:spacing w:before="220" w:line="220" w:lineRule="exact"/>
              <w:ind w:left="34"/>
              <w:contextualSpacing w:val="0"/>
              <w:rPr>
                <w:rFonts w:ascii="Calibri" w:hAnsi="Calibri" w:cs="Calibri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 xml:space="preserve">Cert. </w:t>
            </w:r>
            <w:r w:rsidR="00441188">
              <w:rPr>
                <w:rFonts w:ascii="Calibri" w:hAnsi="Calibri" w:cs="Calibri"/>
                <w:sz w:val="20"/>
                <w:szCs w:val="20"/>
              </w:rPr>
              <w:t>Senescyt</w:t>
            </w:r>
            <w:r w:rsidRPr="00840E04">
              <w:rPr>
                <w:rFonts w:ascii="Calibri" w:hAnsi="Calibri" w:cs="Calibri"/>
                <w:sz w:val="20"/>
                <w:szCs w:val="20"/>
              </w:rPr>
              <w:t>:</w:t>
            </w:r>
          </w:p>
        </w:tc>
        <w:tc>
          <w:tcPr>
            <w:tcW w:w="2694" w:type="dxa"/>
          </w:tcPr>
          <w:p w14:paraId="2EC232DA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AC6F6F" w:rsidRPr="00BD38FD" w14:paraId="0E2C4C66" w14:textId="77777777" w:rsidTr="00AC6F6F">
        <w:trPr>
          <w:trHeight w:val="397"/>
        </w:trPr>
        <w:tc>
          <w:tcPr>
            <w:tcW w:w="1702" w:type="dxa"/>
          </w:tcPr>
          <w:p w14:paraId="2056D6D5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34"/>
              <w:contextualSpacing w:val="0"/>
              <w:rPr>
                <w:rFonts w:ascii="Calibri" w:hAnsi="Calibri" w:cs="Calibri"/>
                <w:b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Teléfono:</w:t>
            </w:r>
          </w:p>
        </w:tc>
        <w:tc>
          <w:tcPr>
            <w:tcW w:w="3401" w:type="dxa"/>
          </w:tcPr>
          <w:p w14:paraId="3E7C6001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447BC9CC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34"/>
              <w:contextualSpacing w:val="0"/>
              <w:rPr>
                <w:rFonts w:ascii="Calibri" w:hAnsi="Calibri" w:cs="Calibri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Teléfono:</w:t>
            </w:r>
          </w:p>
        </w:tc>
        <w:tc>
          <w:tcPr>
            <w:tcW w:w="2694" w:type="dxa"/>
          </w:tcPr>
          <w:p w14:paraId="5BF9833B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  <w:tr w:rsidR="00AC6F6F" w:rsidRPr="00BD38FD" w14:paraId="74FAA5A9" w14:textId="77777777" w:rsidTr="00AC6F6F">
        <w:trPr>
          <w:trHeight w:val="397"/>
        </w:trPr>
        <w:tc>
          <w:tcPr>
            <w:tcW w:w="1702" w:type="dxa"/>
          </w:tcPr>
          <w:p w14:paraId="547B8FFD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34"/>
              <w:contextualSpacing w:val="0"/>
              <w:rPr>
                <w:rFonts w:ascii="Calibri" w:hAnsi="Calibri" w:cs="Calibri"/>
                <w:b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E-mail:</w:t>
            </w:r>
          </w:p>
        </w:tc>
        <w:tc>
          <w:tcPr>
            <w:tcW w:w="3401" w:type="dxa"/>
          </w:tcPr>
          <w:p w14:paraId="234FB9D3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4498901F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34"/>
              <w:contextualSpacing w:val="0"/>
              <w:rPr>
                <w:rFonts w:ascii="Calibri" w:hAnsi="Calibri" w:cs="Calibri"/>
                <w:sz w:val="20"/>
                <w:szCs w:val="20"/>
              </w:rPr>
            </w:pPr>
            <w:r w:rsidRPr="00840E04">
              <w:rPr>
                <w:rFonts w:ascii="Calibri" w:hAnsi="Calibri" w:cs="Calibri"/>
                <w:sz w:val="20"/>
                <w:szCs w:val="20"/>
              </w:rPr>
              <w:t>E-mail:</w:t>
            </w:r>
          </w:p>
        </w:tc>
        <w:tc>
          <w:tcPr>
            <w:tcW w:w="2694" w:type="dxa"/>
          </w:tcPr>
          <w:p w14:paraId="2BDDBF24" w14:textId="77777777" w:rsidR="00AC6F6F" w:rsidRPr="00BD38FD" w:rsidRDefault="00AC6F6F" w:rsidP="006A62BC">
            <w:pPr>
              <w:pStyle w:val="Prrafodelista"/>
              <w:spacing w:before="220" w:line="220" w:lineRule="exact"/>
              <w:ind w:left="284"/>
              <w:contextualSpacing w:val="0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</w:tr>
    </w:tbl>
    <w:p w14:paraId="6AFC8CCA" w14:textId="3EF32A31" w:rsidR="00903A7D" w:rsidRDefault="00903A7D" w:rsidP="00BC2F0A">
      <w:pPr>
        <w:pStyle w:val="NormalWeb"/>
        <w:jc w:val="both"/>
        <w:rPr>
          <w:rFonts w:asciiTheme="minorHAnsi" w:hAnsiTheme="minorHAnsi" w:cstheme="minorHAnsi"/>
          <w:b/>
          <w:u w:val="single"/>
        </w:rPr>
      </w:pPr>
      <w:r w:rsidRPr="00903A7D">
        <w:rPr>
          <w:rFonts w:asciiTheme="minorHAnsi" w:hAnsiTheme="minorHAnsi" w:cstheme="minorHAnsi"/>
          <w:b/>
          <w:u w:val="single"/>
        </w:rPr>
        <w:t>ADJUNTOS</w:t>
      </w:r>
    </w:p>
    <w:p w14:paraId="11A67D89" w14:textId="3C7D9431" w:rsidR="00AC78F0" w:rsidRPr="0015776F" w:rsidRDefault="00AC78F0" w:rsidP="00BC2F0A">
      <w:pPr>
        <w:pStyle w:val="NormalWeb"/>
        <w:jc w:val="both"/>
        <w:rPr>
          <w:rFonts w:asciiTheme="minorHAnsi" w:hAnsiTheme="minorHAnsi" w:cstheme="minorHAnsi"/>
          <w:b/>
          <w:u w:val="single"/>
        </w:rPr>
      </w:pPr>
      <w:r w:rsidRPr="0015776F">
        <w:rPr>
          <w:rFonts w:asciiTheme="minorHAnsi" w:hAnsiTheme="minorHAnsi" w:cstheme="minorHAnsi"/>
          <w:b/>
          <w:u w:val="single"/>
        </w:rPr>
        <w:t xml:space="preserve">DOCUMENTACIÓN </w:t>
      </w:r>
    </w:p>
    <w:p w14:paraId="5D37649D" w14:textId="2555E823" w:rsidR="00AC78F0" w:rsidRPr="0015776F" w:rsidRDefault="00E36FB6" w:rsidP="0015776F">
      <w:pPr>
        <w:pStyle w:val="NormalWeb"/>
        <w:numPr>
          <w:ilvl w:val="0"/>
          <w:numId w:val="19"/>
        </w:numPr>
        <w:jc w:val="both"/>
        <w:rPr>
          <w:rFonts w:asciiTheme="minorHAnsi" w:hAnsiTheme="minorHAnsi" w:cstheme="minorHAnsi"/>
          <w:b/>
          <w:u w:val="single"/>
        </w:rPr>
      </w:pPr>
      <w:r w:rsidRPr="0015776F">
        <w:rPr>
          <w:rFonts w:asciiTheme="minorHAnsi" w:hAnsiTheme="minorHAnsi" w:cstheme="minorHAnsi"/>
          <w:b/>
          <w:u w:val="single"/>
        </w:rPr>
        <w:t>Ficha técnica de bomba contra incendios con curva</w:t>
      </w:r>
    </w:p>
    <w:p w14:paraId="21589E62" w14:textId="402AE179" w:rsidR="00594E42" w:rsidRDefault="00903A7D" w:rsidP="00BC2F0A">
      <w:pPr>
        <w:pStyle w:val="NormalWeb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PLANOS DE ESTUDIOS ESPECIALES</w:t>
      </w:r>
    </w:p>
    <w:p w14:paraId="4818A2EB" w14:textId="3A5D24BD" w:rsidR="00903A7D" w:rsidRDefault="00903A7D" w:rsidP="00F24B64">
      <w:pPr>
        <w:pStyle w:val="NormalWeb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Los planos de estudios especiales deberán contener la </w:t>
      </w:r>
      <w:r w:rsidR="00682514">
        <w:rPr>
          <w:rFonts w:asciiTheme="minorHAnsi" w:hAnsiTheme="minorHAnsi" w:cstheme="minorHAnsi"/>
        </w:rPr>
        <w:t>siguiente información</w:t>
      </w:r>
      <w:r>
        <w:rPr>
          <w:rFonts w:asciiTheme="minorHAnsi" w:hAnsiTheme="minorHAnsi" w:cstheme="minorHAnsi"/>
        </w:rPr>
        <w:t>:</w:t>
      </w:r>
    </w:p>
    <w:p w14:paraId="22574B11" w14:textId="55FF522D" w:rsidR="001C059B" w:rsidRDefault="001C059B" w:rsidP="00B75FA6">
      <w:pPr>
        <w:pStyle w:val="NormalWeb"/>
        <w:numPr>
          <w:ilvl w:val="0"/>
          <w:numId w:val="18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La cantidad de elementos y accesorios deberán coincidir con los detallados en la presente memoria técnica.</w:t>
      </w:r>
    </w:p>
    <w:p w14:paraId="659CE66E" w14:textId="3F007392" w:rsidR="00B75FA6" w:rsidRPr="00682514" w:rsidRDefault="00B75FA6" w:rsidP="00B75FA6">
      <w:pPr>
        <w:pStyle w:val="NormalWeb"/>
        <w:numPr>
          <w:ilvl w:val="0"/>
          <w:numId w:val="18"/>
        </w:numPr>
        <w:jc w:val="both"/>
        <w:rPr>
          <w:rFonts w:asciiTheme="minorHAnsi" w:hAnsiTheme="minorHAnsi" w:cstheme="minorHAnsi"/>
        </w:rPr>
      </w:pPr>
      <w:r w:rsidRPr="00682514">
        <w:rPr>
          <w:rFonts w:asciiTheme="minorHAnsi" w:hAnsiTheme="minorHAnsi" w:cstheme="minorHAnsi"/>
        </w:rPr>
        <w:t>La identificación del sistema contra incendios es de color rojo</w:t>
      </w:r>
      <w:r w:rsidR="001C059B">
        <w:rPr>
          <w:rFonts w:asciiTheme="minorHAnsi" w:hAnsiTheme="minorHAnsi" w:cstheme="minorHAnsi"/>
        </w:rPr>
        <w:t>.</w:t>
      </w:r>
      <w:r w:rsidRPr="00682514">
        <w:rPr>
          <w:rFonts w:asciiTheme="minorHAnsi" w:hAnsiTheme="minorHAnsi" w:cstheme="minorHAnsi"/>
        </w:rPr>
        <w:tab/>
      </w:r>
      <w:r w:rsidRPr="00682514">
        <w:rPr>
          <w:rFonts w:asciiTheme="minorHAnsi" w:hAnsiTheme="minorHAnsi" w:cstheme="minorHAnsi"/>
        </w:rPr>
        <w:tab/>
      </w:r>
      <w:r w:rsidRPr="00682514">
        <w:rPr>
          <w:rFonts w:asciiTheme="minorHAnsi" w:hAnsiTheme="minorHAnsi" w:cstheme="minorHAnsi"/>
        </w:rPr>
        <w:tab/>
      </w:r>
    </w:p>
    <w:p w14:paraId="4F41025F" w14:textId="17C129EC" w:rsidR="00B75FA6" w:rsidRPr="00682514" w:rsidRDefault="00B75FA6" w:rsidP="00B75FA6">
      <w:pPr>
        <w:pStyle w:val="NormalWeb"/>
        <w:numPr>
          <w:ilvl w:val="0"/>
          <w:numId w:val="18"/>
        </w:numPr>
        <w:jc w:val="both"/>
        <w:rPr>
          <w:rFonts w:asciiTheme="minorHAnsi" w:hAnsiTheme="minorHAnsi" w:cstheme="minorHAnsi"/>
        </w:rPr>
      </w:pPr>
      <w:r w:rsidRPr="00682514">
        <w:rPr>
          <w:rFonts w:asciiTheme="minorHAnsi" w:hAnsiTheme="minorHAnsi" w:cstheme="minorHAnsi"/>
        </w:rPr>
        <w:t>Se encuentra los planos a una escala normalizada y cotas de referencia (planos digitales).</w:t>
      </w:r>
    </w:p>
    <w:p w14:paraId="0C04CC62" w14:textId="3ECACFD2" w:rsidR="00B75FA6" w:rsidRPr="00682514" w:rsidRDefault="00820C5B" w:rsidP="00B75FA6">
      <w:pPr>
        <w:pStyle w:val="NormalWeb"/>
        <w:numPr>
          <w:ilvl w:val="0"/>
          <w:numId w:val="18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</w:t>
      </w:r>
      <w:r w:rsidR="00B75FA6" w:rsidRPr="00682514">
        <w:rPr>
          <w:rFonts w:asciiTheme="minorHAnsi" w:hAnsiTheme="minorHAnsi" w:cstheme="minorHAnsi"/>
        </w:rPr>
        <w:t>uadro de simbología general</w:t>
      </w:r>
      <w:r w:rsidR="001C059B">
        <w:rPr>
          <w:rFonts w:asciiTheme="minorHAnsi" w:hAnsiTheme="minorHAnsi" w:cstheme="minorHAnsi"/>
        </w:rPr>
        <w:t>.</w:t>
      </w:r>
      <w:r w:rsidR="00B75FA6" w:rsidRPr="00682514">
        <w:rPr>
          <w:rFonts w:asciiTheme="minorHAnsi" w:hAnsiTheme="minorHAnsi" w:cstheme="minorHAnsi"/>
        </w:rPr>
        <w:tab/>
      </w:r>
      <w:r w:rsidR="00B75FA6" w:rsidRPr="00682514">
        <w:rPr>
          <w:rFonts w:asciiTheme="minorHAnsi" w:hAnsiTheme="minorHAnsi" w:cstheme="minorHAnsi"/>
        </w:rPr>
        <w:tab/>
      </w:r>
      <w:r w:rsidR="00B75FA6" w:rsidRPr="00682514">
        <w:rPr>
          <w:rFonts w:asciiTheme="minorHAnsi" w:hAnsiTheme="minorHAnsi" w:cstheme="minorHAnsi"/>
        </w:rPr>
        <w:tab/>
      </w:r>
    </w:p>
    <w:p w14:paraId="186D029D" w14:textId="77777777" w:rsidR="00B75FA6" w:rsidRDefault="00B75FA6" w:rsidP="00B75FA6">
      <w:pPr>
        <w:pStyle w:val="NormalWeb"/>
        <w:numPr>
          <w:ilvl w:val="0"/>
          <w:numId w:val="18"/>
        </w:numPr>
        <w:jc w:val="both"/>
        <w:rPr>
          <w:rFonts w:asciiTheme="minorHAnsi" w:hAnsiTheme="minorHAnsi" w:cstheme="minorHAnsi"/>
        </w:rPr>
      </w:pPr>
      <w:r w:rsidRPr="00682514">
        <w:rPr>
          <w:rFonts w:asciiTheme="minorHAnsi" w:hAnsiTheme="minorHAnsi" w:cstheme="minorHAnsi"/>
        </w:rPr>
        <w:t>En rotulado de planos se indica: nombre y dirección del establecimiento, predio, nombres del propietario y profesional responsable, número total de láminas (ejemplo EE1/2; EE2/2).</w:t>
      </w:r>
      <w:r w:rsidRPr="00682514">
        <w:rPr>
          <w:rFonts w:asciiTheme="minorHAnsi" w:hAnsiTheme="minorHAnsi" w:cstheme="minorHAnsi"/>
        </w:rPr>
        <w:tab/>
      </w:r>
    </w:p>
    <w:p w14:paraId="7615A64B" w14:textId="290A079F" w:rsidR="00903A7D" w:rsidRPr="00682514" w:rsidRDefault="00682514" w:rsidP="00B75FA6">
      <w:pPr>
        <w:pStyle w:val="NormalWeb"/>
        <w:jc w:val="both"/>
        <w:rPr>
          <w:rFonts w:asciiTheme="minorHAnsi" w:hAnsiTheme="minorHAnsi" w:cstheme="minorHAnsi"/>
          <w:i/>
        </w:rPr>
      </w:pPr>
      <w:r w:rsidRPr="00682514">
        <w:rPr>
          <w:rFonts w:asciiTheme="minorHAnsi" w:hAnsiTheme="minorHAnsi" w:cstheme="minorHAnsi"/>
          <w:i/>
        </w:rPr>
        <w:t>SISTEMA DE DETECCIÓN Y ALARMA DE INCENDIOS</w:t>
      </w:r>
    </w:p>
    <w:p w14:paraId="7CB0BD5A" w14:textId="1A61F3A0" w:rsidR="00682514" w:rsidRPr="00682514" w:rsidRDefault="002D33B6" w:rsidP="00682514">
      <w:pPr>
        <w:pStyle w:val="NormalWeb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682514">
        <w:rPr>
          <w:rFonts w:asciiTheme="minorHAnsi" w:hAnsiTheme="minorHAnsi" w:cstheme="minorHAnsi"/>
        </w:rPr>
        <w:t>bicación del Panel de control en planta</w:t>
      </w:r>
      <w:r w:rsidR="001C059B">
        <w:rPr>
          <w:rFonts w:asciiTheme="minorHAnsi" w:hAnsiTheme="minorHAnsi" w:cstheme="minorHAnsi"/>
        </w:rPr>
        <w:t>.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p w14:paraId="235D2749" w14:textId="41EE7604" w:rsidR="00682514" w:rsidRPr="00682514" w:rsidRDefault="00E36FB6" w:rsidP="00682514">
      <w:pPr>
        <w:pStyle w:val="NormalWeb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</w:t>
      </w:r>
      <w:r w:rsidR="00682514" w:rsidRPr="00682514">
        <w:rPr>
          <w:rFonts w:asciiTheme="minorHAnsi" w:hAnsiTheme="minorHAnsi" w:cstheme="minorHAnsi"/>
        </w:rPr>
        <w:t>obertura de detectores humo/calor en planta</w:t>
      </w:r>
      <w:r w:rsidR="001C059B">
        <w:rPr>
          <w:rFonts w:asciiTheme="minorHAnsi" w:hAnsiTheme="minorHAnsi" w:cstheme="minorHAnsi"/>
        </w:rPr>
        <w:t>.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p w14:paraId="47B8E7DF" w14:textId="4A205383" w:rsidR="00682514" w:rsidRPr="00682514" w:rsidRDefault="00E36FB6" w:rsidP="00682514">
      <w:pPr>
        <w:pStyle w:val="NormalWeb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682514">
        <w:rPr>
          <w:rFonts w:asciiTheme="minorHAnsi" w:hAnsiTheme="minorHAnsi" w:cstheme="minorHAnsi"/>
        </w:rPr>
        <w:t>bicación de detectores humo/calor en planta</w:t>
      </w:r>
      <w:r w:rsidR="001C059B">
        <w:rPr>
          <w:rFonts w:asciiTheme="minorHAnsi" w:hAnsiTheme="minorHAnsi" w:cstheme="minorHAnsi"/>
        </w:rPr>
        <w:t>.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p w14:paraId="1BA43360" w14:textId="45DFA71E" w:rsidR="00682514" w:rsidRPr="00682514" w:rsidRDefault="00682514" w:rsidP="00682514">
      <w:pPr>
        <w:pStyle w:val="NormalWeb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Detalle de</w:t>
      </w:r>
      <w:r w:rsidRPr="00682514">
        <w:rPr>
          <w:rFonts w:asciiTheme="minorHAnsi" w:hAnsiTheme="minorHAnsi" w:cstheme="minorHAnsi"/>
        </w:rPr>
        <w:t xml:space="preserve"> en corte arquitectónico con la disposición de los detectores ubicados en </w:t>
      </w:r>
      <w:r w:rsidRPr="0015776F">
        <w:rPr>
          <w:rFonts w:asciiTheme="minorHAnsi" w:hAnsiTheme="minorHAnsi" w:cstheme="minorHAnsi"/>
        </w:rPr>
        <w:t xml:space="preserve">techos </w:t>
      </w:r>
      <w:r w:rsidR="00E36FB6" w:rsidRPr="0015776F">
        <w:rPr>
          <w:rFonts w:asciiTheme="minorHAnsi" w:hAnsiTheme="minorHAnsi" w:cstheme="minorHAnsi"/>
        </w:rPr>
        <w:t xml:space="preserve">y/o cubiertas </w:t>
      </w:r>
      <w:r w:rsidRPr="0015776F">
        <w:rPr>
          <w:rFonts w:asciiTheme="minorHAnsi" w:hAnsiTheme="minorHAnsi" w:cstheme="minorHAnsi"/>
        </w:rPr>
        <w:t>bajo NFPA 72</w:t>
      </w:r>
      <w:r w:rsidRPr="00682514">
        <w:rPr>
          <w:rFonts w:asciiTheme="minorHAnsi" w:hAnsiTheme="minorHAnsi" w:cstheme="minorHAnsi"/>
        </w:rPr>
        <w:t>.</w:t>
      </w:r>
      <w:r w:rsidRPr="00682514">
        <w:rPr>
          <w:rFonts w:asciiTheme="minorHAnsi" w:hAnsiTheme="minorHAnsi" w:cstheme="minorHAnsi"/>
        </w:rPr>
        <w:tab/>
      </w:r>
      <w:r w:rsidRPr="00682514">
        <w:rPr>
          <w:rFonts w:asciiTheme="minorHAnsi" w:hAnsiTheme="minorHAnsi" w:cstheme="minorHAnsi"/>
        </w:rPr>
        <w:tab/>
      </w:r>
      <w:r w:rsidRPr="00682514">
        <w:rPr>
          <w:rFonts w:asciiTheme="minorHAnsi" w:hAnsiTheme="minorHAnsi" w:cstheme="minorHAnsi"/>
        </w:rPr>
        <w:tab/>
      </w:r>
    </w:p>
    <w:p w14:paraId="0553A9CB" w14:textId="301AF2CE" w:rsidR="00682514" w:rsidRPr="00682514" w:rsidRDefault="002D33B6" w:rsidP="00682514">
      <w:pPr>
        <w:pStyle w:val="NormalWeb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682514">
        <w:rPr>
          <w:rFonts w:asciiTheme="minorHAnsi" w:hAnsiTheme="minorHAnsi" w:cstheme="minorHAnsi"/>
        </w:rPr>
        <w:t>bicación de estaciones manuales</w:t>
      </w:r>
      <w:r w:rsidR="001C059B">
        <w:rPr>
          <w:rFonts w:asciiTheme="minorHAnsi" w:hAnsiTheme="minorHAnsi" w:cstheme="minorHAnsi"/>
        </w:rPr>
        <w:t>.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p w14:paraId="75A581E5" w14:textId="14E19890" w:rsidR="00682514" w:rsidRPr="00682514" w:rsidRDefault="002D33B6" w:rsidP="00682514">
      <w:pPr>
        <w:pStyle w:val="NormalWeb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682514">
        <w:rPr>
          <w:rFonts w:asciiTheme="minorHAnsi" w:hAnsiTheme="minorHAnsi" w:cstheme="minorHAnsi"/>
        </w:rPr>
        <w:t>bicación de luces estroboscópicas</w:t>
      </w:r>
      <w:r w:rsidR="001C059B">
        <w:rPr>
          <w:rFonts w:asciiTheme="minorHAnsi" w:hAnsiTheme="minorHAnsi" w:cstheme="minorHAnsi"/>
        </w:rPr>
        <w:t>.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p w14:paraId="581814FC" w14:textId="2DA689FB" w:rsidR="001B3846" w:rsidRDefault="002D33B6" w:rsidP="00682514">
      <w:pPr>
        <w:pStyle w:val="NormalWeb"/>
        <w:numPr>
          <w:ilvl w:val="0"/>
          <w:numId w:val="15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682514">
        <w:rPr>
          <w:rFonts w:asciiTheme="minorHAnsi" w:hAnsiTheme="minorHAnsi" w:cstheme="minorHAnsi"/>
        </w:rPr>
        <w:t>bicación de la sirena o difusor de sonido.</w:t>
      </w:r>
      <w:r w:rsidR="00682514" w:rsidRPr="00682514">
        <w:rPr>
          <w:rFonts w:asciiTheme="minorHAnsi" w:hAnsiTheme="minorHAnsi" w:cstheme="minorHAnsi"/>
        </w:rPr>
        <w:tab/>
      </w:r>
    </w:p>
    <w:p w14:paraId="69753463" w14:textId="46557937" w:rsidR="00682514" w:rsidRPr="00682514" w:rsidRDefault="00682514" w:rsidP="0015776F">
      <w:pPr>
        <w:pStyle w:val="NormalWeb"/>
        <w:ind w:left="720"/>
        <w:jc w:val="both"/>
        <w:rPr>
          <w:rFonts w:asciiTheme="minorHAnsi" w:hAnsiTheme="minorHAnsi" w:cstheme="minorHAnsi"/>
        </w:rPr>
      </w:pPr>
      <w:r w:rsidRPr="00682514">
        <w:rPr>
          <w:rFonts w:asciiTheme="minorHAnsi" w:hAnsiTheme="minorHAnsi" w:cstheme="minorHAnsi"/>
        </w:rPr>
        <w:tab/>
      </w:r>
      <w:r w:rsidRPr="00682514">
        <w:rPr>
          <w:rFonts w:asciiTheme="minorHAnsi" w:hAnsiTheme="minorHAnsi" w:cstheme="minorHAnsi"/>
        </w:rPr>
        <w:tab/>
      </w:r>
    </w:p>
    <w:p w14:paraId="041D64ED" w14:textId="43C232E6" w:rsidR="00096194" w:rsidRDefault="00682514" w:rsidP="001B3846">
      <w:pPr>
        <w:pStyle w:val="NormalWeb"/>
        <w:jc w:val="both"/>
        <w:rPr>
          <w:rFonts w:asciiTheme="minorHAnsi" w:hAnsiTheme="minorHAnsi" w:cstheme="minorHAnsi"/>
          <w:i/>
        </w:rPr>
      </w:pPr>
      <w:r w:rsidRPr="00682514">
        <w:rPr>
          <w:rFonts w:asciiTheme="minorHAnsi" w:hAnsiTheme="minorHAnsi" w:cstheme="minorHAnsi"/>
          <w:i/>
        </w:rPr>
        <w:t>SISTEMA DE TUBERÍA CLASE II</w:t>
      </w:r>
    </w:p>
    <w:p w14:paraId="6C14011D" w14:textId="7905459A" w:rsidR="00B75FA6" w:rsidRDefault="002D33B6" w:rsidP="00A92149">
      <w:pPr>
        <w:pStyle w:val="NormalWeb"/>
        <w:numPr>
          <w:ilvl w:val="0"/>
          <w:numId w:val="16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</w:t>
      </w:r>
      <w:r w:rsidR="00682514" w:rsidRPr="00B75FA6">
        <w:rPr>
          <w:rFonts w:asciiTheme="minorHAnsi" w:hAnsiTheme="minorHAnsi" w:cstheme="minorHAnsi"/>
        </w:rPr>
        <w:t>razado de tuberías principales y ramales, c</w:t>
      </w:r>
      <w:r w:rsidR="00B75FA6">
        <w:rPr>
          <w:rFonts w:asciiTheme="minorHAnsi" w:hAnsiTheme="minorHAnsi" w:cstheme="minorHAnsi"/>
        </w:rPr>
        <w:t>on su nomenclatura, diámetros.</w:t>
      </w:r>
    </w:p>
    <w:p w14:paraId="36720487" w14:textId="365F52CC" w:rsidR="00B75FA6" w:rsidRDefault="002D33B6" w:rsidP="001C234D">
      <w:pPr>
        <w:pStyle w:val="NormalWeb"/>
        <w:numPr>
          <w:ilvl w:val="0"/>
          <w:numId w:val="16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B75FA6">
        <w:rPr>
          <w:rFonts w:asciiTheme="minorHAnsi" w:hAnsiTheme="minorHAnsi" w:cstheme="minorHAnsi"/>
        </w:rPr>
        <w:t>bicación de cuarto de bomb</w:t>
      </w:r>
      <w:r w:rsidR="00B75FA6">
        <w:rPr>
          <w:rFonts w:asciiTheme="minorHAnsi" w:hAnsiTheme="minorHAnsi" w:cstheme="minorHAnsi"/>
        </w:rPr>
        <w:t>as compartimentado y equipado</w:t>
      </w:r>
      <w:r w:rsidR="001B3846">
        <w:rPr>
          <w:rFonts w:asciiTheme="minorHAnsi" w:hAnsiTheme="minorHAnsi" w:cstheme="minorHAnsi"/>
        </w:rPr>
        <w:t xml:space="preserve"> </w:t>
      </w:r>
      <w:r w:rsidR="001C059B">
        <w:rPr>
          <w:rFonts w:asciiTheme="minorHAnsi" w:hAnsiTheme="minorHAnsi" w:cstheme="minorHAnsi"/>
        </w:rPr>
        <w:t>con detector de humo, lámpara de emergencias y extintor.</w:t>
      </w:r>
    </w:p>
    <w:p w14:paraId="1E5E9E64" w14:textId="01F8264B" w:rsidR="00682514" w:rsidRPr="00682514" w:rsidRDefault="002D33B6" w:rsidP="00B75FA6">
      <w:pPr>
        <w:pStyle w:val="NormalWeb"/>
        <w:numPr>
          <w:ilvl w:val="0"/>
          <w:numId w:val="16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B75FA6">
        <w:rPr>
          <w:rFonts w:asciiTheme="minorHAnsi" w:hAnsiTheme="minorHAnsi" w:cstheme="minorHAnsi"/>
        </w:rPr>
        <w:t>bicación de cuarto de generador compartimentado y equipado</w:t>
      </w:r>
      <w:r w:rsidR="00441188">
        <w:rPr>
          <w:rFonts w:asciiTheme="minorHAnsi" w:hAnsiTheme="minorHAnsi" w:cstheme="minorHAnsi"/>
        </w:rPr>
        <w:t xml:space="preserve"> con detector de humo, lámpara de emergencias y </w:t>
      </w:r>
      <w:r w:rsidR="001C059B">
        <w:rPr>
          <w:rFonts w:asciiTheme="minorHAnsi" w:hAnsiTheme="minorHAnsi" w:cstheme="minorHAnsi"/>
        </w:rPr>
        <w:t>extintor.</w:t>
      </w:r>
      <w:r w:rsidR="00682514" w:rsidRPr="00B75FA6">
        <w:rPr>
          <w:rFonts w:asciiTheme="minorHAnsi" w:hAnsiTheme="minorHAnsi" w:cstheme="minorHAnsi"/>
        </w:rPr>
        <w:tab/>
      </w:r>
    </w:p>
    <w:p w14:paraId="2EEF20F8" w14:textId="27E1B7FB" w:rsidR="00682514" w:rsidRPr="00682514" w:rsidRDefault="002D33B6" w:rsidP="00682514">
      <w:pPr>
        <w:pStyle w:val="NormalWeb"/>
        <w:numPr>
          <w:ilvl w:val="0"/>
          <w:numId w:val="16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682514">
        <w:rPr>
          <w:rFonts w:asciiTheme="minorHAnsi" w:hAnsiTheme="minorHAnsi" w:cstheme="minorHAnsi"/>
        </w:rPr>
        <w:t>bicación de estaciones de manguera en planta</w:t>
      </w:r>
      <w:r w:rsidR="001C059B">
        <w:rPr>
          <w:rFonts w:asciiTheme="minorHAnsi" w:hAnsiTheme="minorHAnsi" w:cstheme="minorHAnsi"/>
        </w:rPr>
        <w:t>.</w:t>
      </w:r>
      <w:r w:rsidR="00682514" w:rsidRPr="00682514">
        <w:rPr>
          <w:rFonts w:asciiTheme="minorHAnsi" w:hAnsiTheme="minorHAnsi" w:cstheme="minorHAnsi"/>
        </w:rPr>
        <w:t xml:space="preserve"> 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p w14:paraId="26D09E3D" w14:textId="195BDC86" w:rsidR="00682514" w:rsidRPr="00682514" w:rsidRDefault="002D33B6" w:rsidP="00682514">
      <w:pPr>
        <w:pStyle w:val="NormalWeb"/>
        <w:numPr>
          <w:ilvl w:val="0"/>
          <w:numId w:val="16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682514">
        <w:rPr>
          <w:rFonts w:asciiTheme="minorHAnsi" w:hAnsiTheme="minorHAnsi" w:cstheme="minorHAnsi"/>
        </w:rPr>
        <w:t xml:space="preserve">bicación de boca de impulsión </w:t>
      </w:r>
      <w:r w:rsidR="00B75FA6" w:rsidRPr="00682514">
        <w:rPr>
          <w:rFonts w:asciiTheme="minorHAnsi" w:hAnsiTheme="minorHAnsi" w:cstheme="minorHAnsi"/>
        </w:rPr>
        <w:t>accesible en</w:t>
      </w:r>
      <w:r w:rsidR="00682514" w:rsidRPr="00682514">
        <w:rPr>
          <w:rFonts w:asciiTheme="minorHAnsi" w:hAnsiTheme="minorHAnsi" w:cstheme="minorHAnsi"/>
        </w:rPr>
        <w:t xml:space="preserve"> planta</w:t>
      </w:r>
      <w:r w:rsidR="001C059B">
        <w:rPr>
          <w:rFonts w:asciiTheme="minorHAnsi" w:hAnsiTheme="minorHAnsi" w:cstheme="minorHAnsi"/>
        </w:rPr>
        <w:t>.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p w14:paraId="2C536354" w14:textId="33AFC343" w:rsidR="00682514" w:rsidRPr="00682514" w:rsidRDefault="002D33B6" w:rsidP="00682514">
      <w:pPr>
        <w:pStyle w:val="NormalWeb"/>
        <w:numPr>
          <w:ilvl w:val="0"/>
          <w:numId w:val="16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</w:t>
      </w:r>
      <w:r w:rsidR="00682514" w:rsidRPr="00682514">
        <w:rPr>
          <w:rFonts w:asciiTheme="minorHAnsi" w:hAnsiTheme="minorHAnsi" w:cstheme="minorHAnsi"/>
        </w:rPr>
        <w:t>oberturas de estaciones de manguera a instalar</w:t>
      </w:r>
      <w:r w:rsidR="001C059B">
        <w:rPr>
          <w:rFonts w:asciiTheme="minorHAnsi" w:hAnsiTheme="minorHAnsi" w:cstheme="minorHAnsi"/>
        </w:rPr>
        <w:t>.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p w14:paraId="04CED193" w14:textId="77777777" w:rsidR="00B75FA6" w:rsidRDefault="00B75FA6" w:rsidP="00682514">
      <w:pPr>
        <w:pStyle w:val="NormalWeb"/>
        <w:jc w:val="both"/>
        <w:rPr>
          <w:rFonts w:asciiTheme="minorHAnsi" w:hAnsiTheme="minorHAnsi" w:cstheme="minorHAnsi"/>
          <w:i/>
        </w:rPr>
      </w:pPr>
    </w:p>
    <w:p w14:paraId="68666453" w14:textId="0B458368" w:rsidR="00682514" w:rsidRDefault="00682514" w:rsidP="00682514">
      <w:pPr>
        <w:pStyle w:val="NormalWeb"/>
        <w:jc w:val="both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  <w:i/>
        </w:rPr>
        <w:t>SISTEMA DE ROCIADORES</w:t>
      </w:r>
    </w:p>
    <w:p w14:paraId="4F6E0414" w14:textId="78E2B807" w:rsidR="00682514" w:rsidRPr="00682514" w:rsidRDefault="001B3846" w:rsidP="00682514">
      <w:pPr>
        <w:pStyle w:val="NormalWeb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</w:t>
      </w:r>
      <w:r w:rsidR="00682514" w:rsidRPr="00682514">
        <w:rPr>
          <w:rFonts w:asciiTheme="minorHAnsi" w:hAnsiTheme="minorHAnsi" w:cstheme="minorHAnsi"/>
        </w:rPr>
        <w:t>razado de tuberías principales, montantes y ramales, con su nomenclatura, diámetros.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p w14:paraId="4A9F648F" w14:textId="0D4AAF00" w:rsidR="00682514" w:rsidRPr="00682514" w:rsidRDefault="00682514" w:rsidP="00682514">
      <w:pPr>
        <w:pStyle w:val="NormalWeb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 w:rsidRPr="00682514">
        <w:rPr>
          <w:rFonts w:asciiTheme="minorHAnsi" w:hAnsiTheme="minorHAnsi" w:cstheme="minorHAnsi"/>
        </w:rPr>
        <w:t xml:space="preserve">Presenta detalle de estación de control de rociadores según NFPA 13. </w:t>
      </w:r>
      <w:r w:rsidRPr="00682514">
        <w:rPr>
          <w:rFonts w:asciiTheme="minorHAnsi" w:hAnsiTheme="minorHAnsi" w:cstheme="minorHAnsi"/>
        </w:rPr>
        <w:tab/>
      </w:r>
      <w:r w:rsidRPr="00682514">
        <w:rPr>
          <w:rFonts w:asciiTheme="minorHAnsi" w:hAnsiTheme="minorHAnsi" w:cstheme="minorHAnsi"/>
        </w:rPr>
        <w:tab/>
      </w:r>
    </w:p>
    <w:p w14:paraId="5FE18E00" w14:textId="77777777" w:rsidR="00682514" w:rsidRPr="00682514" w:rsidRDefault="00682514" w:rsidP="00682514">
      <w:pPr>
        <w:pStyle w:val="NormalWeb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 w:rsidRPr="00682514">
        <w:rPr>
          <w:rFonts w:asciiTheme="minorHAnsi" w:hAnsiTheme="minorHAnsi" w:cstheme="minorHAnsi"/>
        </w:rPr>
        <w:t>Presenta detalle de ubicación de rociadores en cubiertas inclinadas/curvas y para almacenamiento, altura del mismo.</w:t>
      </w:r>
      <w:r w:rsidRPr="00682514">
        <w:rPr>
          <w:rFonts w:asciiTheme="minorHAnsi" w:hAnsiTheme="minorHAnsi" w:cstheme="minorHAnsi"/>
        </w:rPr>
        <w:tab/>
      </w:r>
      <w:r w:rsidRPr="00682514">
        <w:rPr>
          <w:rFonts w:asciiTheme="minorHAnsi" w:hAnsiTheme="minorHAnsi" w:cstheme="minorHAnsi"/>
        </w:rPr>
        <w:tab/>
      </w:r>
      <w:r w:rsidRPr="00682514">
        <w:rPr>
          <w:rFonts w:asciiTheme="minorHAnsi" w:hAnsiTheme="minorHAnsi" w:cstheme="minorHAnsi"/>
        </w:rPr>
        <w:tab/>
      </w:r>
    </w:p>
    <w:p w14:paraId="79307108" w14:textId="2CBAEAD1" w:rsidR="00B75FA6" w:rsidRDefault="001B3846" w:rsidP="008E7E21">
      <w:pPr>
        <w:pStyle w:val="NormalWeb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B75FA6">
        <w:rPr>
          <w:rFonts w:asciiTheme="minorHAnsi" w:hAnsiTheme="minorHAnsi" w:cstheme="minorHAnsi"/>
        </w:rPr>
        <w:t xml:space="preserve">bicación de estación de control de rociadores en </w:t>
      </w:r>
      <w:r w:rsidR="00B75FA6">
        <w:rPr>
          <w:rFonts w:asciiTheme="minorHAnsi" w:hAnsiTheme="minorHAnsi" w:cstheme="minorHAnsi"/>
        </w:rPr>
        <w:t>cada planta</w:t>
      </w:r>
      <w:r w:rsidR="001C059B">
        <w:rPr>
          <w:rFonts w:asciiTheme="minorHAnsi" w:hAnsiTheme="minorHAnsi" w:cstheme="minorHAnsi"/>
        </w:rPr>
        <w:t>.</w:t>
      </w:r>
    </w:p>
    <w:p w14:paraId="1915E499" w14:textId="19CF1A96" w:rsidR="00682514" w:rsidRPr="00B75FA6" w:rsidRDefault="001B3846" w:rsidP="008E7E21">
      <w:pPr>
        <w:pStyle w:val="NormalWeb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B75FA6">
        <w:rPr>
          <w:rFonts w:asciiTheme="minorHAnsi" w:hAnsiTheme="minorHAnsi" w:cstheme="minorHAnsi"/>
        </w:rPr>
        <w:t>bicación de cuarto de bom</w:t>
      </w:r>
      <w:r w:rsidR="00B75FA6">
        <w:rPr>
          <w:rFonts w:asciiTheme="minorHAnsi" w:hAnsiTheme="minorHAnsi" w:cstheme="minorHAnsi"/>
        </w:rPr>
        <w:t>bas compartimentado y equipado</w:t>
      </w:r>
      <w:r w:rsidR="00B75FA6">
        <w:rPr>
          <w:rFonts w:asciiTheme="minorHAnsi" w:hAnsiTheme="minorHAnsi" w:cstheme="minorHAnsi"/>
        </w:rPr>
        <w:tab/>
      </w:r>
      <w:r w:rsidR="00441188">
        <w:rPr>
          <w:rFonts w:asciiTheme="minorHAnsi" w:hAnsiTheme="minorHAnsi" w:cstheme="minorHAnsi"/>
        </w:rPr>
        <w:t>con detector de humo, lámpara de emerg</w:t>
      </w:r>
      <w:r w:rsidR="001C059B">
        <w:rPr>
          <w:rFonts w:asciiTheme="minorHAnsi" w:hAnsiTheme="minorHAnsi" w:cstheme="minorHAnsi"/>
        </w:rPr>
        <w:t>encias y extintor.</w:t>
      </w:r>
      <w:r w:rsidR="00441188" w:rsidRPr="00B75FA6">
        <w:rPr>
          <w:rFonts w:asciiTheme="minorHAnsi" w:hAnsiTheme="minorHAnsi" w:cstheme="minorHAnsi"/>
        </w:rPr>
        <w:tab/>
      </w:r>
      <w:r w:rsidR="00682514" w:rsidRPr="00B75FA6">
        <w:rPr>
          <w:rFonts w:asciiTheme="minorHAnsi" w:hAnsiTheme="minorHAnsi" w:cstheme="minorHAnsi"/>
        </w:rPr>
        <w:tab/>
      </w:r>
    </w:p>
    <w:p w14:paraId="61B3DA1E" w14:textId="393BAAFC" w:rsidR="00682514" w:rsidRPr="00B75FA6" w:rsidRDefault="001B3846" w:rsidP="00FA247B">
      <w:pPr>
        <w:pStyle w:val="NormalWeb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U</w:t>
      </w:r>
      <w:r w:rsidR="00682514" w:rsidRPr="00B75FA6">
        <w:rPr>
          <w:rFonts w:asciiTheme="minorHAnsi" w:hAnsiTheme="minorHAnsi" w:cstheme="minorHAnsi"/>
        </w:rPr>
        <w:t>bicación de cuarto de generador compartimentado y equipado</w:t>
      </w:r>
      <w:r w:rsidR="00441188">
        <w:rPr>
          <w:rFonts w:asciiTheme="minorHAnsi" w:hAnsiTheme="minorHAnsi" w:cstheme="minorHAnsi"/>
        </w:rPr>
        <w:t xml:space="preserve"> con detector de humo, lámpara de emerg</w:t>
      </w:r>
      <w:r w:rsidR="001C059B">
        <w:rPr>
          <w:rFonts w:asciiTheme="minorHAnsi" w:hAnsiTheme="minorHAnsi" w:cstheme="minorHAnsi"/>
        </w:rPr>
        <w:t>encias y extintor.</w:t>
      </w:r>
      <w:r w:rsidR="00441188" w:rsidRPr="00B75FA6">
        <w:rPr>
          <w:rFonts w:asciiTheme="minorHAnsi" w:hAnsiTheme="minorHAnsi" w:cstheme="minorHAnsi"/>
        </w:rPr>
        <w:tab/>
      </w:r>
      <w:r w:rsidR="00682514" w:rsidRPr="00B75FA6">
        <w:rPr>
          <w:rFonts w:asciiTheme="minorHAnsi" w:hAnsiTheme="minorHAnsi" w:cstheme="minorHAnsi"/>
        </w:rPr>
        <w:tab/>
      </w:r>
    </w:p>
    <w:p w14:paraId="4BC392C1" w14:textId="411B4BC1" w:rsidR="00682514" w:rsidRPr="00682514" w:rsidRDefault="001B3846" w:rsidP="00682514">
      <w:pPr>
        <w:pStyle w:val="NormalWeb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  <w:r w:rsidR="00682514" w:rsidRPr="00682514">
        <w:rPr>
          <w:rFonts w:asciiTheme="minorHAnsi" w:hAnsiTheme="minorHAnsi" w:cstheme="minorHAnsi"/>
        </w:rPr>
        <w:t xml:space="preserve">bicación de boca de impulsión </w:t>
      </w:r>
      <w:r w:rsidR="00B75FA6" w:rsidRPr="00682514">
        <w:rPr>
          <w:rFonts w:asciiTheme="minorHAnsi" w:hAnsiTheme="minorHAnsi" w:cstheme="minorHAnsi"/>
        </w:rPr>
        <w:t>accesible en</w:t>
      </w:r>
      <w:r w:rsidR="00682514" w:rsidRPr="00682514">
        <w:rPr>
          <w:rFonts w:asciiTheme="minorHAnsi" w:hAnsiTheme="minorHAnsi" w:cstheme="minorHAnsi"/>
        </w:rPr>
        <w:t xml:space="preserve"> planta</w:t>
      </w:r>
      <w:r w:rsidR="001C059B">
        <w:rPr>
          <w:rFonts w:asciiTheme="minorHAnsi" w:hAnsiTheme="minorHAnsi" w:cstheme="minorHAnsi"/>
        </w:rPr>
        <w:t>.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p w14:paraId="0C276BD0" w14:textId="678B2940" w:rsidR="00682514" w:rsidRPr="00E36FB6" w:rsidRDefault="001C059B" w:rsidP="0015776F">
      <w:pPr>
        <w:pStyle w:val="NormalWeb"/>
        <w:numPr>
          <w:ilvl w:val="0"/>
          <w:numId w:val="17"/>
        </w:numPr>
        <w:jc w:val="both"/>
        <w:rPr>
          <w:rFonts w:asciiTheme="minorHAnsi" w:hAnsiTheme="minorHAnsi" w:cstheme="minorHAnsi"/>
          <w:i/>
        </w:rPr>
      </w:pPr>
      <w:r>
        <w:rPr>
          <w:rFonts w:asciiTheme="minorHAnsi" w:hAnsiTheme="minorHAnsi" w:cstheme="minorHAnsi"/>
        </w:rPr>
        <w:t>I</w:t>
      </w:r>
      <w:r w:rsidR="00682514" w:rsidRPr="00682514">
        <w:rPr>
          <w:rFonts w:asciiTheme="minorHAnsi" w:hAnsiTheme="minorHAnsi" w:cstheme="minorHAnsi"/>
        </w:rPr>
        <w:t>ndica</w:t>
      </w:r>
      <w:r>
        <w:rPr>
          <w:rFonts w:asciiTheme="minorHAnsi" w:hAnsiTheme="minorHAnsi" w:cstheme="minorHAnsi"/>
        </w:rPr>
        <w:t>r la</w:t>
      </w:r>
      <w:r w:rsidR="00682514" w:rsidRPr="00682514">
        <w:rPr>
          <w:rFonts w:asciiTheme="minorHAnsi" w:hAnsiTheme="minorHAnsi" w:cstheme="minorHAnsi"/>
        </w:rPr>
        <w:t xml:space="preserve"> cobertura de rociadores en la totalidad.</w:t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  <w:r w:rsidR="00682514" w:rsidRPr="00682514">
        <w:rPr>
          <w:rFonts w:asciiTheme="minorHAnsi" w:hAnsiTheme="minorHAnsi" w:cstheme="minorHAnsi"/>
        </w:rPr>
        <w:tab/>
      </w:r>
    </w:p>
    <w:sectPr w:rsidR="00682514" w:rsidRPr="00E36FB6" w:rsidSect="00783114">
      <w:headerReference w:type="default" r:id="rId8"/>
      <w:footerReference w:type="default" r:id="rId9"/>
      <w:pgSz w:w="11900" w:h="16840"/>
      <w:pgMar w:top="53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9FEEF7" w14:textId="77777777" w:rsidR="00DB704B" w:rsidRDefault="00DB704B" w:rsidP="009E32C1">
      <w:r>
        <w:separator/>
      </w:r>
    </w:p>
  </w:endnote>
  <w:endnote w:type="continuationSeparator" w:id="0">
    <w:p w14:paraId="6CB537F9" w14:textId="77777777" w:rsidR="00DB704B" w:rsidRDefault="00DB704B" w:rsidP="009E3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568C2" w14:textId="1F26CBC6" w:rsidR="00F35B47" w:rsidRDefault="00F35B47" w:rsidP="009F6A74">
    <w:pPr>
      <w:pStyle w:val="Piedepgina"/>
      <w:tabs>
        <w:tab w:val="clear" w:pos="4680"/>
        <w:tab w:val="clear" w:pos="9360"/>
        <w:tab w:val="right" w:pos="9020"/>
      </w:tabs>
    </w:pPr>
    <w:r>
      <w:rPr>
        <w:noProof/>
        <w:lang w:val="es-EC" w:eastAsia="es-EC"/>
      </w:rPr>
      <w:drawing>
        <wp:anchor distT="0" distB="0" distL="114300" distR="114300" simplePos="0" relativeHeight="251672576" behindDoc="1" locked="0" layoutInCell="1" allowOverlap="1" wp14:anchorId="2FBCDC8A" wp14:editId="7F59CEEC">
          <wp:simplePos x="0" y="0"/>
          <wp:positionH relativeFrom="column">
            <wp:posOffset>-19849</wp:posOffset>
          </wp:positionH>
          <wp:positionV relativeFrom="paragraph">
            <wp:posOffset>162560</wp:posOffset>
          </wp:positionV>
          <wp:extent cx="2349910" cy="377764"/>
          <wp:effectExtent l="0" t="0" r="0" b="3810"/>
          <wp:wrapNone/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1142947" name="Imagen 169114294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80" t="8012" r="61891" b="14944"/>
                  <a:stretch/>
                </pic:blipFill>
                <pic:spPr bwMode="auto">
                  <a:xfrm>
                    <a:off x="0" y="0"/>
                    <a:ext cx="2349910" cy="3777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C" w:eastAsia="es-EC"/>
      </w:rPr>
      <w:drawing>
        <wp:anchor distT="0" distB="0" distL="114300" distR="114300" simplePos="0" relativeHeight="251673600" behindDoc="1" locked="0" layoutInCell="1" allowOverlap="1" wp14:anchorId="5FFDB720" wp14:editId="6B890A06">
          <wp:simplePos x="0" y="0"/>
          <wp:positionH relativeFrom="column">
            <wp:posOffset>3541866</wp:posOffset>
          </wp:positionH>
          <wp:positionV relativeFrom="paragraph">
            <wp:posOffset>162560</wp:posOffset>
          </wp:positionV>
          <wp:extent cx="2143432" cy="377825"/>
          <wp:effectExtent l="0" t="0" r="3175" b="3175"/>
          <wp:wrapNone/>
          <wp:docPr id="40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1142947" name="Imagen 169114294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924" t="8012" r="7884" b="14944"/>
                  <a:stretch/>
                </pic:blipFill>
                <pic:spPr bwMode="auto">
                  <a:xfrm>
                    <a:off x="0" y="0"/>
                    <a:ext cx="2143432" cy="3778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C" w:eastAsia="es-EC"/>
      </w:rPr>
      <mc:AlternateContent>
        <mc:Choice Requires="wps">
          <w:drawing>
            <wp:anchor distT="0" distB="0" distL="114300" distR="114300" simplePos="0" relativeHeight="251660287" behindDoc="1" locked="0" layoutInCell="1" allowOverlap="1" wp14:anchorId="1708BC4E" wp14:editId="2E642F6A">
              <wp:simplePos x="0" y="0"/>
              <wp:positionH relativeFrom="column">
                <wp:posOffset>-1200150</wp:posOffset>
              </wp:positionH>
              <wp:positionV relativeFrom="paragraph">
                <wp:posOffset>123354</wp:posOffset>
              </wp:positionV>
              <wp:extent cx="7914394" cy="490855"/>
              <wp:effectExtent l="0" t="0" r="0" b="4445"/>
              <wp:wrapNone/>
              <wp:docPr id="1624753385" name="Rectá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14394" cy="490855"/>
                      </a:xfrm>
                      <a:prstGeom prst="rect">
                        <a:avLst/>
                      </a:prstGeom>
                      <a:solidFill>
                        <a:srgbClr val="BF0D0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w14:anchorId="7D819376" id="Rectángulo 8" o:spid="_x0000_s1026" style="position:absolute;margin-left:-94.5pt;margin-top:9.7pt;width:623.2pt;height:38.65pt;z-index:-25165619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" fillcolor="#bf0d0d" stroked="f" strokeweight="1pt"/>
          </w:pict>
        </mc:Fallback>
      </mc:AlternateContent>
    </w:r>
    <w:r>
      <w:tab/>
    </w:r>
  </w:p>
  <w:p w14:paraId="3988D9B9" w14:textId="38A5A652" w:rsidR="00F35B47" w:rsidRDefault="00F35B47" w:rsidP="00B7767D">
    <w:pPr>
      <w:pStyle w:val="Piedepgina"/>
      <w:tabs>
        <w:tab w:val="clear" w:pos="4680"/>
        <w:tab w:val="clear" w:pos="9360"/>
        <w:tab w:val="left" w:pos="600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625FBF" w14:textId="77777777" w:rsidR="00DB704B" w:rsidRDefault="00DB704B" w:rsidP="009E32C1">
      <w:r>
        <w:separator/>
      </w:r>
    </w:p>
  </w:footnote>
  <w:footnote w:type="continuationSeparator" w:id="0">
    <w:p w14:paraId="532BE962" w14:textId="77777777" w:rsidR="00DB704B" w:rsidRDefault="00DB704B" w:rsidP="009E32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1A325F" w14:textId="1FFA9CE1" w:rsidR="00F35B47" w:rsidRDefault="00F35B47">
    <w:pPr>
      <w:pStyle w:val="Encabezado"/>
    </w:pPr>
    <w:r>
      <w:rPr>
        <w:noProof/>
        <w:lang w:val="es-EC" w:eastAsia="es-EC"/>
      </w:rPr>
      <w:drawing>
        <wp:anchor distT="0" distB="0" distL="114300" distR="114300" simplePos="0" relativeHeight="251661312" behindDoc="1" locked="0" layoutInCell="1" allowOverlap="1" wp14:anchorId="6A36261B" wp14:editId="2A43D74B">
          <wp:simplePos x="0" y="0"/>
          <wp:positionH relativeFrom="column">
            <wp:posOffset>-23987</wp:posOffset>
          </wp:positionH>
          <wp:positionV relativeFrom="paragraph">
            <wp:posOffset>-32385</wp:posOffset>
          </wp:positionV>
          <wp:extent cx="2479040" cy="433705"/>
          <wp:effectExtent l="0" t="0" r="0" b="0"/>
          <wp:wrapNone/>
          <wp:docPr id="37" name="Imagen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7876132" name="Imagen 9478761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79040" cy="433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C" w:eastAsia="es-EC"/>
      </w:rPr>
      <w:drawing>
        <wp:anchor distT="0" distB="0" distL="114300" distR="114300" simplePos="0" relativeHeight="251663360" behindDoc="1" locked="0" layoutInCell="1" allowOverlap="1" wp14:anchorId="5B7B88D0" wp14:editId="6C6131BC">
          <wp:simplePos x="0" y="0"/>
          <wp:positionH relativeFrom="column">
            <wp:posOffset>1370187</wp:posOffset>
          </wp:positionH>
          <wp:positionV relativeFrom="paragraph">
            <wp:posOffset>-464185</wp:posOffset>
          </wp:positionV>
          <wp:extent cx="5629275" cy="10426700"/>
          <wp:effectExtent l="0" t="0" r="0" b="0"/>
          <wp:wrapNone/>
          <wp:docPr id="38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294706" name="Imagen 52629470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29275" cy="10426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BDDF295" w14:textId="3D196102" w:rsidR="00F35B47" w:rsidRDefault="00F35B4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D4085"/>
    <w:multiLevelType w:val="multilevel"/>
    <w:tmpl w:val="A6F45B56"/>
    <w:lvl w:ilvl="0">
      <w:start w:val="1"/>
      <w:numFmt w:val="decimal"/>
      <w:lvlText w:val="%1."/>
      <w:lvlJc w:val="left"/>
      <w:pPr>
        <w:ind w:left="568" w:hanging="360"/>
      </w:pPr>
    </w:lvl>
    <w:lvl w:ilvl="1">
      <w:start w:val="1"/>
      <w:numFmt w:val="decimal"/>
      <w:lvlText w:val="%1.%2."/>
      <w:lvlJc w:val="left"/>
      <w:pPr>
        <w:ind w:left="10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432" w:hanging="504"/>
      </w:pPr>
    </w:lvl>
    <w:lvl w:ilvl="3">
      <w:start w:val="1"/>
      <w:numFmt w:val="decimal"/>
      <w:lvlText w:val="%1.%2.%3.%4."/>
      <w:lvlJc w:val="left"/>
      <w:pPr>
        <w:ind w:left="1936" w:hanging="648"/>
      </w:pPr>
    </w:lvl>
    <w:lvl w:ilvl="4">
      <w:start w:val="1"/>
      <w:numFmt w:val="decimal"/>
      <w:lvlText w:val="%1.%2.%3.%4.%5."/>
      <w:lvlJc w:val="left"/>
      <w:pPr>
        <w:ind w:left="2440" w:hanging="792"/>
      </w:pPr>
    </w:lvl>
    <w:lvl w:ilvl="5">
      <w:start w:val="1"/>
      <w:numFmt w:val="decimal"/>
      <w:lvlText w:val="%1.%2.%3.%4.%5.%6."/>
      <w:lvlJc w:val="left"/>
      <w:pPr>
        <w:ind w:left="2944" w:hanging="936"/>
      </w:pPr>
    </w:lvl>
    <w:lvl w:ilvl="6">
      <w:start w:val="1"/>
      <w:numFmt w:val="decimal"/>
      <w:lvlText w:val="%1.%2.%3.%4.%5.%6.%7."/>
      <w:lvlJc w:val="left"/>
      <w:pPr>
        <w:ind w:left="3448" w:hanging="1080"/>
      </w:pPr>
    </w:lvl>
    <w:lvl w:ilvl="7">
      <w:start w:val="1"/>
      <w:numFmt w:val="decimal"/>
      <w:lvlText w:val="%1.%2.%3.%4.%5.%6.%7.%8."/>
      <w:lvlJc w:val="left"/>
      <w:pPr>
        <w:ind w:left="3952" w:hanging="1224"/>
      </w:pPr>
    </w:lvl>
    <w:lvl w:ilvl="8">
      <w:start w:val="1"/>
      <w:numFmt w:val="decimal"/>
      <w:lvlText w:val="%1.%2.%3.%4.%5.%6.%7.%8.%9."/>
      <w:lvlJc w:val="left"/>
      <w:pPr>
        <w:ind w:left="4528" w:hanging="1440"/>
      </w:pPr>
    </w:lvl>
  </w:abstractNum>
  <w:abstractNum w:abstractNumId="1" w15:restartNumberingAfterBreak="0">
    <w:nsid w:val="161F682E"/>
    <w:multiLevelType w:val="multilevel"/>
    <w:tmpl w:val="288E561A"/>
    <w:lvl w:ilvl="0">
      <w:start w:val="1"/>
      <w:numFmt w:val="decimal"/>
      <w:lvlText w:val="%1."/>
      <w:lvlJc w:val="left"/>
      <w:pPr>
        <w:ind w:left="560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107" w:hanging="435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632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6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668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704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0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40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66" w:hanging="2160"/>
      </w:pPr>
      <w:rPr>
        <w:rFonts w:hint="default"/>
      </w:rPr>
    </w:lvl>
  </w:abstractNum>
  <w:abstractNum w:abstractNumId="2" w15:restartNumberingAfterBreak="0">
    <w:nsid w:val="1F2333CB"/>
    <w:multiLevelType w:val="hybridMultilevel"/>
    <w:tmpl w:val="850E098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DE6DE4"/>
    <w:multiLevelType w:val="hybridMultilevel"/>
    <w:tmpl w:val="5BEE387A"/>
    <w:lvl w:ilvl="0" w:tplc="073CCE0C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FD1069"/>
    <w:multiLevelType w:val="hybridMultilevel"/>
    <w:tmpl w:val="9F8430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74164"/>
    <w:multiLevelType w:val="hybridMultilevel"/>
    <w:tmpl w:val="D5FE213C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77C02C8"/>
    <w:multiLevelType w:val="hybridMultilevel"/>
    <w:tmpl w:val="DE46CA7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1B1335"/>
    <w:multiLevelType w:val="hybridMultilevel"/>
    <w:tmpl w:val="006EC8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7B6878"/>
    <w:multiLevelType w:val="hybridMultilevel"/>
    <w:tmpl w:val="E9C236A6"/>
    <w:lvl w:ilvl="0" w:tplc="FE28E0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E0741B7"/>
    <w:multiLevelType w:val="hybridMultilevel"/>
    <w:tmpl w:val="6AACDD86"/>
    <w:lvl w:ilvl="0" w:tplc="30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0" w15:restartNumberingAfterBreak="0">
    <w:nsid w:val="59B965C1"/>
    <w:multiLevelType w:val="multilevel"/>
    <w:tmpl w:val="ECAAD1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59BD667E"/>
    <w:multiLevelType w:val="hybridMultilevel"/>
    <w:tmpl w:val="1B224798"/>
    <w:lvl w:ilvl="0" w:tplc="CBA4C8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250351"/>
    <w:multiLevelType w:val="hybridMultilevel"/>
    <w:tmpl w:val="F2B4A4B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D2605F"/>
    <w:multiLevelType w:val="hybridMultilevel"/>
    <w:tmpl w:val="3F24A9C2"/>
    <w:lvl w:ilvl="0" w:tplc="0C86D0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71787C"/>
    <w:multiLevelType w:val="hybridMultilevel"/>
    <w:tmpl w:val="09E62B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7D645C"/>
    <w:multiLevelType w:val="hybridMultilevel"/>
    <w:tmpl w:val="E4066168"/>
    <w:lvl w:ilvl="0" w:tplc="080A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6" w15:restartNumberingAfterBreak="0">
    <w:nsid w:val="6C804AD9"/>
    <w:multiLevelType w:val="hybridMultilevel"/>
    <w:tmpl w:val="F40AD1D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D436183"/>
    <w:multiLevelType w:val="hybridMultilevel"/>
    <w:tmpl w:val="6EF2A27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9"/>
  </w:num>
  <w:num w:numId="6">
    <w:abstractNumId w:val="10"/>
  </w:num>
  <w:num w:numId="7">
    <w:abstractNumId w:val="9"/>
  </w:num>
  <w:num w:numId="8">
    <w:abstractNumId w:val="17"/>
  </w:num>
  <w:num w:numId="9">
    <w:abstractNumId w:val="16"/>
  </w:num>
  <w:num w:numId="10">
    <w:abstractNumId w:val="15"/>
  </w:num>
  <w:num w:numId="11">
    <w:abstractNumId w:val="11"/>
  </w:num>
  <w:num w:numId="12">
    <w:abstractNumId w:val="13"/>
  </w:num>
  <w:num w:numId="13">
    <w:abstractNumId w:val="8"/>
  </w:num>
  <w:num w:numId="14">
    <w:abstractNumId w:val="1"/>
  </w:num>
  <w:num w:numId="15">
    <w:abstractNumId w:val="12"/>
  </w:num>
  <w:num w:numId="16">
    <w:abstractNumId w:val="4"/>
  </w:num>
  <w:num w:numId="17">
    <w:abstractNumId w:val="6"/>
  </w:num>
  <w:num w:numId="18">
    <w:abstractNumId w:val="1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6" w:nlCheck="1" w:checkStyle="0"/>
  <w:activeWritingStyle w:appName="MSWord" w:lang="es-ES" w:vendorID="64" w:dllVersion="6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en-US" w:vendorID="64" w:dllVersion="0" w:nlCheck="1" w:checkStyle="0"/>
  <w:activeWritingStyle w:appName="MSWord" w:lang="es-EC" w:vendorID="64" w:dllVersion="0" w:nlCheck="1" w:checkStyle="0"/>
  <w:activeWritingStyle w:appName="MSWord" w:lang="es-EC" w:vendorID="64" w:dllVersion="6" w:nlCheck="1" w:checkStyle="0"/>
  <w:activeWritingStyle w:appName="MSWord" w:lang="es-ES" w:vendorID="64" w:dllVersion="4096" w:nlCheck="1" w:checkStyle="0"/>
  <w:activeWritingStyle w:appName="MSWord" w:lang="en-US" w:vendorID="64" w:dllVersion="4096" w:nlCheck="1" w:checkStyle="0"/>
  <w:activeWritingStyle w:appName="MSWord" w:lang="es-ES_tradnl" w:vendorID="64" w:dllVersion="4096" w:nlCheck="1" w:checkStyle="0"/>
  <w:activeWritingStyle w:appName="MSWord" w:lang="es-ES_tradnl" w:vendorID="64" w:dllVersion="0" w:nlCheck="1" w:checkStyle="0"/>
  <w:activeWritingStyle w:appName="MSWord" w:lang="es-EC" w:vendorID="64" w:dllVersion="131078" w:nlCheck="1" w:checkStyle="0"/>
  <w:activeWritingStyle w:appName="MSWord" w:lang="en-US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548"/>
    <w:rsid w:val="00003C17"/>
    <w:rsid w:val="00006A04"/>
    <w:rsid w:val="00007626"/>
    <w:rsid w:val="00014090"/>
    <w:rsid w:val="00021BBC"/>
    <w:rsid w:val="0002365E"/>
    <w:rsid w:val="000254A4"/>
    <w:rsid w:val="00030845"/>
    <w:rsid w:val="000362D1"/>
    <w:rsid w:val="0003635A"/>
    <w:rsid w:val="00040727"/>
    <w:rsid w:val="0006172B"/>
    <w:rsid w:val="00063F54"/>
    <w:rsid w:val="0007181B"/>
    <w:rsid w:val="0007231B"/>
    <w:rsid w:val="00085F75"/>
    <w:rsid w:val="0008778D"/>
    <w:rsid w:val="00096194"/>
    <w:rsid w:val="000A1E82"/>
    <w:rsid w:val="000A52EA"/>
    <w:rsid w:val="000B6DD8"/>
    <w:rsid w:val="000C1548"/>
    <w:rsid w:val="000C4D6C"/>
    <w:rsid w:val="000C6992"/>
    <w:rsid w:val="000E26E3"/>
    <w:rsid w:val="000E39BC"/>
    <w:rsid w:val="000F693C"/>
    <w:rsid w:val="00100EC9"/>
    <w:rsid w:val="00104AFA"/>
    <w:rsid w:val="00104FBF"/>
    <w:rsid w:val="0010519E"/>
    <w:rsid w:val="00120B25"/>
    <w:rsid w:val="00131B46"/>
    <w:rsid w:val="00135D55"/>
    <w:rsid w:val="001377DD"/>
    <w:rsid w:val="0014046B"/>
    <w:rsid w:val="0015776F"/>
    <w:rsid w:val="00163A0F"/>
    <w:rsid w:val="00163F93"/>
    <w:rsid w:val="00174E22"/>
    <w:rsid w:val="0018320D"/>
    <w:rsid w:val="00192EB7"/>
    <w:rsid w:val="001B3846"/>
    <w:rsid w:val="001C059B"/>
    <w:rsid w:val="001D3C89"/>
    <w:rsid w:val="001F07D9"/>
    <w:rsid w:val="001F2A3D"/>
    <w:rsid w:val="002642AC"/>
    <w:rsid w:val="00297F52"/>
    <w:rsid w:val="002A6C2E"/>
    <w:rsid w:val="002B3A69"/>
    <w:rsid w:val="002B58AD"/>
    <w:rsid w:val="002D33B6"/>
    <w:rsid w:val="002D4DF2"/>
    <w:rsid w:val="002D52C6"/>
    <w:rsid w:val="002D6407"/>
    <w:rsid w:val="002E036E"/>
    <w:rsid w:val="002E184D"/>
    <w:rsid w:val="002E19CF"/>
    <w:rsid w:val="002E3F43"/>
    <w:rsid w:val="00311059"/>
    <w:rsid w:val="0034018C"/>
    <w:rsid w:val="003405C2"/>
    <w:rsid w:val="00343CDB"/>
    <w:rsid w:val="00347867"/>
    <w:rsid w:val="00356B73"/>
    <w:rsid w:val="00375F77"/>
    <w:rsid w:val="00391143"/>
    <w:rsid w:val="003918B4"/>
    <w:rsid w:val="003A173C"/>
    <w:rsid w:val="003B46C3"/>
    <w:rsid w:val="003B6280"/>
    <w:rsid w:val="003B6A92"/>
    <w:rsid w:val="003C24FD"/>
    <w:rsid w:val="003C38CE"/>
    <w:rsid w:val="003D2990"/>
    <w:rsid w:val="003D591E"/>
    <w:rsid w:val="003E0D30"/>
    <w:rsid w:val="003E650A"/>
    <w:rsid w:val="003F1688"/>
    <w:rsid w:val="00411E6B"/>
    <w:rsid w:val="00420058"/>
    <w:rsid w:val="00441188"/>
    <w:rsid w:val="004464DB"/>
    <w:rsid w:val="00453A4C"/>
    <w:rsid w:val="00460514"/>
    <w:rsid w:val="00461C34"/>
    <w:rsid w:val="00466711"/>
    <w:rsid w:val="004A7F76"/>
    <w:rsid w:val="004B5ADF"/>
    <w:rsid w:val="004C1980"/>
    <w:rsid w:val="004C4FBD"/>
    <w:rsid w:val="004C60D6"/>
    <w:rsid w:val="004D2C55"/>
    <w:rsid w:val="004D302C"/>
    <w:rsid w:val="004D4BA1"/>
    <w:rsid w:val="004D767D"/>
    <w:rsid w:val="004F3523"/>
    <w:rsid w:val="005042CB"/>
    <w:rsid w:val="0051207B"/>
    <w:rsid w:val="005144BF"/>
    <w:rsid w:val="00520E80"/>
    <w:rsid w:val="00530134"/>
    <w:rsid w:val="005440C5"/>
    <w:rsid w:val="00547715"/>
    <w:rsid w:val="005510A8"/>
    <w:rsid w:val="00553ACB"/>
    <w:rsid w:val="00567F72"/>
    <w:rsid w:val="005850AB"/>
    <w:rsid w:val="0058616F"/>
    <w:rsid w:val="0058718E"/>
    <w:rsid w:val="00591580"/>
    <w:rsid w:val="00592AC9"/>
    <w:rsid w:val="00594E42"/>
    <w:rsid w:val="00597A05"/>
    <w:rsid w:val="005A02B6"/>
    <w:rsid w:val="005A0B89"/>
    <w:rsid w:val="005A683B"/>
    <w:rsid w:val="005A7250"/>
    <w:rsid w:val="005B03D1"/>
    <w:rsid w:val="005B7AD9"/>
    <w:rsid w:val="005D703A"/>
    <w:rsid w:val="005E2B31"/>
    <w:rsid w:val="005F2E35"/>
    <w:rsid w:val="005F582B"/>
    <w:rsid w:val="00613402"/>
    <w:rsid w:val="00624057"/>
    <w:rsid w:val="00630CD2"/>
    <w:rsid w:val="00666D52"/>
    <w:rsid w:val="00676286"/>
    <w:rsid w:val="00682514"/>
    <w:rsid w:val="00684EE7"/>
    <w:rsid w:val="006A1AD3"/>
    <w:rsid w:val="006B282A"/>
    <w:rsid w:val="006B6161"/>
    <w:rsid w:val="006D579D"/>
    <w:rsid w:val="006E2090"/>
    <w:rsid w:val="006E28BA"/>
    <w:rsid w:val="006E7D5F"/>
    <w:rsid w:val="006F2769"/>
    <w:rsid w:val="00704F7A"/>
    <w:rsid w:val="00714784"/>
    <w:rsid w:val="00725B30"/>
    <w:rsid w:val="007275EE"/>
    <w:rsid w:val="00745109"/>
    <w:rsid w:val="00750CB0"/>
    <w:rsid w:val="00773FCA"/>
    <w:rsid w:val="00783114"/>
    <w:rsid w:val="007A0FF2"/>
    <w:rsid w:val="007A239A"/>
    <w:rsid w:val="007A7D19"/>
    <w:rsid w:val="007C2CD1"/>
    <w:rsid w:val="007D606F"/>
    <w:rsid w:val="007D7745"/>
    <w:rsid w:val="007E7F04"/>
    <w:rsid w:val="007F241A"/>
    <w:rsid w:val="007F3E51"/>
    <w:rsid w:val="007F4CAB"/>
    <w:rsid w:val="007F5FDF"/>
    <w:rsid w:val="007F7BE1"/>
    <w:rsid w:val="008018BA"/>
    <w:rsid w:val="0080354E"/>
    <w:rsid w:val="008123A8"/>
    <w:rsid w:val="00812D3F"/>
    <w:rsid w:val="00813A7D"/>
    <w:rsid w:val="00820C5B"/>
    <w:rsid w:val="00834CE5"/>
    <w:rsid w:val="0084289D"/>
    <w:rsid w:val="00843CC1"/>
    <w:rsid w:val="00847C85"/>
    <w:rsid w:val="00851D62"/>
    <w:rsid w:val="008540F9"/>
    <w:rsid w:val="00854CBC"/>
    <w:rsid w:val="0085777C"/>
    <w:rsid w:val="008679E0"/>
    <w:rsid w:val="00871125"/>
    <w:rsid w:val="008843D0"/>
    <w:rsid w:val="00897910"/>
    <w:rsid w:val="008A1345"/>
    <w:rsid w:val="008B0AA1"/>
    <w:rsid w:val="008B7095"/>
    <w:rsid w:val="008C1226"/>
    <w:rsid w:val="008C3C2F"/>
    <w:rsid w:val="008D7258"/>
    <w:rsid w:val="008E0D51"/>
    <w:rsid w:val="008E384C"/>
    <w:rsid w:val="008E7914"/>
    <w:rsid w:val="008F73EC"/>
    <w:rsid w:val="00900DF8"/>
    <w:rsid w:val="00903A7D"/>
    <w:rsid w:val="0093542A"/>
    <w:rsid w:val="009440AF"/>
    <w:rsid w:val="0095762D"/>
    <w:rsid w:val="00966559"/>
    <w:rsid w:val="00973EB0"/>
    <w:rsid w:val="00986E93"/>
    <w:rsid w:val="00994D35"/>
    <w:rsid w:val="009B0757"/>
    <w:rsid w:val="009B3EE1"/>
    <w:rsid w:val="009C26BC"/>
    <w:rsid w:val="009D6370"/>
    <w:rsid w:val="009E08EF"/>
    <w:rsid w:val="009E29BD"/>
    <w:rsid w:val="009E32C1"/>
    <w:rsid w:val="009E4E33"/>
    <w:rsid w:val="009F0538"/>
    <w:rsid w:val="009F15F6"/>
    <w:rsid w:val="009F6A74"/>
    <w:rsid w:val="00A00A7D"/>
    <w:rsid w:val="00A01FA5"/>
    <w:rsid w:val="00A1101A"/>
    <w:rsid w:val="00A154DD"/>
    <w:rsid w:val="00A171AF"/>
    <w:rsid w:val="00A34BE1"/>
    <w:rsid w:val="00A3674E"/>
    <w:rsid w:val="00A61653"/>
    <w:rsid w:val="00A7138C"/>
    <w:rsid w:val="00A734E7"/>
    <w:rsid w:val="00A735EF"/>
    <w:rsid w:val="00A93D24"/>
    <w:rsid w:val="00AA55FB"/>
    <w:rsid w:val="00AC6F6F"/>
    <w:rsid w:val="00AC6FB5"/>
    <w:rsid w:val="00AC78F0"/>
    <w:rsid w:val="00AE1521"/>
    <w:rsid w:val="00AE5379"/>
    <w:rsid w:val="00AE56B8"/>
    <w:rsid w:val="00B0130E"/>
    <w:rsid w:val="00B12853"/>
    <w:rsid w:val="00B14741"/>
    <w:rsid w:val="00B22917"/>
    <w:rsid w:val="00B24498"/>
    <w:rsid w:val="00B355B2"/>
    <w:rsid w:val="00B37B30"/>
    <w:rsid w:val="00B443FD"/>
    <w:rsid w:val="00B44A1A"/>
    <w:rsid w:val="00B53A97"/>
    <w:rsid w:val="00B61A0E"/>
    <w:rsid w:val="00B64792"/>
    <w:rsid w:val="00B66F05"/>
    <w:rsid w:val="00B67619"/>
    <w:rsid w:val="00B75FA6"/>
    <w:rsid w:val="00B7767D"/>
    <w:rsid w:val="00B80137"/>
    <w:rsid w:val="00B868FF"/>
    <w:rsid w:val="00B871DC"/>
    <w:rsid w:val="00BA74F1"/>
    <w:rsid w:val="00BA7EF2"/>
    <w:rsid w:val="00BB2089"/>
    <w:rsid w:val="00BB6388"/>
    <w:rsid w:val="00BC2F0A"/>
    <w:rsid w:val="00BE7EE8"/>
    <w:rsid w:val="00C10A2D"/>
    <w:rsid w:val="00C162E9"/>
    <w:rsid w:val="00C242A0"/>
    <w:rsid w:val="00C27F10"/>
    <w:rsid w:val="00C3247B"/>
    <w:rsid w:val="00C726C8"/>
    <w:rsid w:val="00CA5C53"/>
    <w:rsid w:val="00CB0BEB"/>
    <w:rsid w:val="00CB7C4C"/>
    <w:rsid w:val="00CC11A5"/>
    <w:rsid w:val="00CE442B"/>
    <w:rsid w:val="00D11E57"/>
    <w:rsid w:val="00D16D81"/>
    <w:rsid w:val="00D24404"/>
    <w:rsid w:val="00D458AE"/>
    <w:rsid w:val="00D73D8E"/>
    <w:rsid w:val="00D83672"/>
    <w:rsid w:val="00D84FD2"/>
    <w:rsid w:val="00D976C3"/>
    <w:rsid w:val="00DB704B"/>
    <w:rsid w:val="00DC479B"/>
    <w:rsid w:val="00DC69FD"/>
    <w:rsid w:val="00DD0F71"/>
    <w:rsid w:val="00DE7D31"/>
    <w:rsid w:val="00E04C57"/>
    <w:rsid w:val="00E073FE"/>
    <w:rsid w:val="00E26E47"/>
    <w:rsid w:val="00E32A23"/>
    <w:rsid w:val="00E344B6"/>
    <w:rsid w:val="00E36FB6"/>
    <w:rsid w:val="00E47401"/>
    <w:rsid w:val="00E54148"/>
    <w:rsid w:val="00E563DA"/>
    <w:rsid w:val="00E64EB8"/>
    <w:rsid w:val="00E74FF6"/>
    <w:rsid w:val="00E90049"/>
    <w:rsid w:val="00E94C78"/>
    <w:rsid w:val="00E952DD"/>
    <w:rsid w:val="00E96F2A"/>
    <w:rsid w:val="00EB721B"/>
    <w:rsid w:val="00ED460E"/>
    <w:rsid w:val="00ED47B8"/>
    <w:rsid w:val="00EE5DD1"/>
    <w:rsid w:val="00F1268B"/>
    <w:rsid w:val="00F16A06"/>
    <w:rsid w:val="00F24B64"/>
    <w:rsid w:val="00F2543F"/>
    <w:rsid w:val="00F35B47"/>
    <w:rsid w:val="00F36ED0"/>
    <w:rsid w:val="00F463AF"/>
    <w:rsid w:val="00F55631"/>
    <w:rsid w:val="00F579C8"/>
    <w:rsid w:val="00F65269"/>
    <w:rsid w:val="00F72EC9"/>
    <w:rsid w:val="00F82D54"/>
    <w:rsid w:val="00F8435C"/>
    <w:rsid w:val="00FB051A"/>
    <w:rsid w:val="00FB5A43"/>
    <w:rsid w:val="00FB763A"/>
    <w:rsid w:val="00FC0E62"/>
    <w:rsid w:val="00FE3F48"/>
    <w:rsid w:val="00FE6317"/>
    <w:rsid w:val="00FF35B6"/>
    <w:rsid w:val="00FF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D8765C"/>
  <w15:docId w15:val="{5CA85F6E-4261-4FCC-8EFB-DB3BD9DE1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762D"/>
    <w:rPr>
      <w:rFonts w:ascii="Times New Roman" w:eastAsia="Times New Roman" w:hAnsi="Times New Roman" w:cs="Times New Roman"/>
      <w:lang w:val="es-EC"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E7D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 w:eastAsia="en-US"/>
    </w:rPr>
  </w:style>
  <w:style w:type="paragraph" w:styleId="Ttulo2">
    <w:name w:val="heading 2"/>
    <w:basedOn w:val="Normal"/>
    <w:next w:val="Textoindependiente"/>
    <w:link w:val="Ttulo2Car"/>
    <w:qFormat/>
    <w:rsid w:val="0007181B"/>
    <w:pPr>
      <w:tabs>
        <w:tab w:val="num" w:pos="576"/>
      </w:tabs>
      <w:suppressAutoHyphens/>
      <w:spacing w:before="120"/>
      <w:ind w:left="576" w:hanging="576"/>
      <w:outlineLvl w:val="1"/>
    </w:pPr>
    <w:rPr>
      <w:rFonts w:ascii="Arial" w:hAnsi="Arial"/>
      <w:b/>
      <w:szCs w:val="20"/>
      <w:lang w:val="es-ES" w:eastAsia="ar-SA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94E4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7D3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07181B"/>
    <w:pPr>
      <w:spacing w:after="120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7181B"/>
  </w:style>
  <w:style w:type="character" w:customStyle="1" w:styleId="Ttulo2Car">
    <w:name w:val="Título 2 Car"/>
    <w:basedOn w:val="Fuentedeprrafopredeter"/>
    <w:link w:val="Ttulo2"/>
    <w:rsid w:val="0007181B"/>
    <w:rPr>
      <w:rFonts w:ascii="Arial" w:eastAsia="Times New Roman" w:hAnsi="Arial" w:cs="Times New Roman"/>
      <w:b/>
      <w:szCs w:val="20"/>
      <w:lang w:val="es-ES" w:eastAsia="ar-SA"/>
    </w:rPr>
  </w:style>
  <w:style w:type="paragraph" w:styleId="Encabezado">
    <w:name w:val="header"/>
    <w:basedOn w:val="Normal"/>
    <w:link w:val="EncabezadoCar"/>
    <w:uiPriority w:val="99"/>
    <w:unhideWhenUsed/>
    <w:rsid w:val="009E32C1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E32C1"/>
  </w:style>
  <w:style w:type="paragraph" w:styleId="Piedepgina">
    <w:name w:val="footer"/>
    <w:basedOn w:val="Normal"/>
    <w:link w:val="PiedepginaCar"/>
    <w:uiPriority w:val="99"/>
    <w:unhideWhenUsed/>
    <w:rsid w:val="009E32C1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E32C1"/>
  </w:style>
  <w:style w:type="character" w:styleId="Textodelmarcadordeposicin">
    <w:name w:val="Placeholder Text"/>
    <w:basedOn w:val="Fuentedeprrafopredeter"/>
    <w:uiPriority w:val="99"/>
    <w:semiHidden/>
    <w:rsid w:val="009E32C1"/>
    <w:rPr>
      <w:color w:val="808080"/>
    </w:rPr>
  </w:style>
  <w:style w:type="paragraph" w:styleId="Prrafodelista">
    <w:name w:val="List Paragraph"/>
    <w:aliases w:val="TIT 2 IND,Capítulo,Texto,List Paragraph1,Titulo parrafo,tEXTO,cuadro ghf1,Párrafo de lista ANEXO,Bullet 1,Use Case List Paragraph,Lista vistosa - Énfasis 11,Bullet List,FooterText,numbered,Paragraphe de liste1,lp1"/>
    <w:basedOn w:val="Normal"/>
    <w:link w:val="PrrafodelistaCar"/>
    <w:uiPriority w:val="34"/>
    <w:qFormat/>
    <w:rsid w:val="00AE56B8"/>
    <w:pPr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PrrafodelistaCar">
    <w:name w:val="Párrafo de lista Car"/>
    <w:aliases w:val="TIT 2 IND Car,Capítulo Car,Texto Car,List Paragraph1 Car,Titulo parrafo Car,tEXTO Car,cuadro ghf1 Car,Párrafo de lista ANEXO Car,Bullet 1 Car,Use Case List Paragraph Car,Lista vistosa - Énfasis 11 Car,Bullet List Car,FooterText Car"/>
    <w:link w:val="Prrafodelista"/>
    <w:uiPriority w:val="34"/>
    <w:rsid w:val="00E64EB8"/>
  </w:style>
  <w:style w:type="character" w:styleId="Hipervnculo">
    <w:name w:val="Hyperlink"/>
    <w:basedOn w:val="Fuentedeprrafopredeter"/>
    <w:uiPriority w:val="99"/>
    <w:unhideWhenUsed/>
    <w:rsid w:val="00AE56B8"/>
    <w:rPr>
      <w:color w:val="0563C1" w:themeColor="hyperlink"/>
      <w:u w:val="single"/>
    </w:rPr>
  </w:style>
  <w:style w:type="paragraph" w:styleId="Descripcin">
    <w:name w:val="caption"/>
    <w:basedOn w:val="Normal"/>
    <w:next w:val="Normal"/>
    <w:uiPriority w:val="35"/>
    <w:unhideWhenUsed/>
    <w:qFormat/>
    <w:rsid w:val="00AE56B8"/>
    <w:pPr>
      <w:spacing w:after="200"/>
    </w:pPr>
    <w:rPr>
      <w:rFonts w:asciiTheme="minorHAnsi" w:eastAsiaTheme="minorHAnsi" w:hAnsiTheme="minorHAnsi" w:cstheme="minorBidi"/>
      <w:b/>
      <w:bCs/>
      <w:color w:val="5B9BD5" w:themeColor="accent1"/>
      <w:sz w:val="18"/>
      <w:szCs w:val="18"/>
      <w:lang w:val="en-US" w:eastAsia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AE56B8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F35B6"/>
    <w:rPr>
      <w:rFonts w:ascii="Tahoma" w:eastAsiaTheme="minorHAnsi" w:hAnsi="Tahoma" w:cs="Tahoma"/>
      <w:sz w:val="16"/>
      <w:szCs w:val="16"/>
      <w:lang w:val="en-US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35B6"/>
    <w:rPr>
      <w:rFonts w:ascii="Tahoma" w:hAnsi="Tahoma" w:cs="Tahoma"/>
      <w:sz w:val="16"/>
      <w:szCs w:val="16"/>
    </w:rPr>
  </w:style>
  <w:style w:type="character" w:customStyle="1" w:styleId="Internetlink">
    <w:name w:val="Internet link"/>
    <w:rsid w:val="00E64EB8"/>
    <w:rPr>
      <w:color w:val="000080"/>
      <w:u w:val="single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E64EB8"/>
    <w:pPr>
      <w:tabs>
        <w:tab w:val="left" w:pos="0"/>
      </w:tabs>
      <w:suppressAutoHyphens/>
      <w:spacing w:after="120"/>
      <w:ind w:left="283"/>
    </w:pPr>
    <w:rPr>
      <w:sz w:val="20"/>
      <w:szCs w:val="20"/>
      <w:lang w:val="es-ES" w:eastAsia="ar-SA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E64EB8"/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table" w:styleId="Tablaconcuadrcula">
    <w:name w:val="Table Grid"/>
    <w:basedOn w:val="Tablanormal"/>
    <w:uiPriority w:val="59"/>
    <w:rsid w:val="00453A4C"/>
    <w:rPr>
      <w:sz w:val="22"/>
      <w:szCs w:val="22"/>
      <w:lang w:val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DE7D31"/>
    <w:rPr>
      <w:lang w:val="es-ES_tradnl"/>
    </w:rPr>
  </w:style>
  <w:style w:type="paragraph" w:styleId="NormalWeb">
    <w:name w:val="Normal (Web)"/>
    <w:basedOn w:val="Normal"/>
    <w:uiPriority w:val="99"/>
    <w:unhideWhenUsed/>
    <w:rsid w:val="004D767D"/>
    <w:pPr>
      <w:spacing w:before="100" w:beforeAutospacing="1" w:after="100" w:afterAutospacing="1"/>
    </w:pPr>
  </w:style>
  <w:style w:type="paragraph" w:customStyle="1" w:styleId="Prrafodelista1">
    <w:name w:val="Párrafo de lista1"/>
    <w:basedOn w:val="Normal"/>
    <w:link w:val="ListParagraphChar"/>
    <w:uiPriority w:val="99"/>
    <w:qFormat/>
    <w:rsid w:val="008A134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ListParagraphChar">
    <w:name w:val="List Paragraph Char"/>
    <w:basedOn w:val="Fuentedeprrafopredeter"/>
    <w:link w:val="Prrafodelista1"/>
    <w:uiPriority w:val="99"/>
    <w:locked/>
    <w:rsid w:val="008A1345"/>
    <w:rPr>
      <w:rFonts w:ascii="Calibri" w:eastAsia="Times New Roman" w:hAnsi="Calibri" w:cs="Times New Roman"/>
      <w:sz w:val="22"/>
      <w:szCs w:val="22"/>
      <w:lang w:val="es-EC"/>
    </w:rPr>
  </w:style>
  <w:style w:type="table" w:customStyle="1" w:styleId="TableNormal">
    <w:name w:val="Table Normal"/>
    <w:uiPriority w:val="2"/>
    <w:semiHidden/>
    <w:unhideWhenUsed/>
    <w:qFormat/>
    <w:rsid w:val="00096194"/>
    <w:pPr>
      <w:widowControl w:val="0"/>
      <w:autoSpaceDE w:val="0"/>
      <w:autoSpaceDN w:val="0"/>
    </w:pPr>
    <w:rPr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96194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 w:eastAsia="en-US"/>
    </w:rPr>
  </w:style>
  <w:style w:type="table" w:customStyle="1" w:styleId="Listaclara-nfasis11">
    <w:name w:val="Lista clara - Énfasis 11"/>
    <w:basedOn w:val="Tablanormal"/>
    <w:uiPriority w:val="61"/>
    <w:rsid w:val="007F4CAB"/>
    <w:pPr>
      <w:ind w:right="45"/>
      <w:jc w:val="both"/>
    </w:pPr>
    <w:rPr>
      <w:sz w:val="22"/>
      <w:szCs w:val="22"/>
      <w:lang w:val="es-EC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styleId="Textocomentario">
    <w:name w:val="annotation text"/>
    <w:basedOn w:val="Normal"/>
    <w:link w:val="TextocomentarioCar"/>
    <w:unhideWhenUsed/>
    <w:rsid w:val="007F4CAB"/>
    <w:pPr>
      <w:spacing w:before="220"/>
      <w:ind w:right="45"/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comentarioCar">
    <w:name w:val="Texto comentario Car"/>
    <w:basedOn w:val="Fuentedeprrafopredeter"/>
    <w:link w:val="Textocomentario"/>
    <w:rsid w:val="007F4CAB"/>
    <w:rPr>
      <w:sz w:val="20"/>
      <w:szCs w:val="20"/>
      <w:lang w:val="es-EC"/>
    </w:rPr>
  </w:style>
  <w:style w:type="table" w:styleId="Tabladecuadrcula1clara">
    <w:name w:val="Grid Table 1 Light"/>
    <w:basedOn w:val="Tablanormal"/>
    <w:uiPriority w:val="46"/>
    <w:rsid w:val="007F4CAB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tulo3Car">
    <w:name w:val="Título 3 Car"/>
    <w:basedOn w:val="Fuentedeprrafopredeter"/>
    <w:link w:val="Ttulo3"/>
    <w:uiPriority w:val="9"/>
    <w:semiHidden/>
    <w:rsid w:val="00594E42"/>
    <w:rPr>
      <w:rFonts w:asciiTheme="majorHAnsi" w:eastAsiaTheme="majorEastAsia" w:hAnsiTheme="majorHAnsi" w:cstheme="majorBidi"/>
      <w:color w:val="1F4D78" w:themeColor="accent1" w:themeShade="7F"/>
      <w:lang w:val="es-EC"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594E42"/>
    <w:rPr>
      <w:sz w:val="16"/>
      <w:szCs w:val="16"/>
    </w:rPr>
  </w:style>
  <w:style w:type="table" w:styleId="Tablanormal5">
    <w:name w:val="Plain Table 5"/>
    <w:basedOn w:val="Tablanormal"/>
    <w:uiPriority w:val="45"/>
    <w:rsid w:val="00594E42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n">
    <w:name w:val="Revision"/>
    <w:hidden/>
    <w:uiPriority w:val="99"/>
    <w:semiHidden/>
    <w:rsid w:val="00E36FB6"/>
    <w:rPr>
      <w:rFonts w:ascii="Times New Roman" w:eastAsia="Times New Roman" w:hAnsi="Times New Roman" w:cs="Times New Roman"/>
      <w:lang w:val="es-EC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9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64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99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9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7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97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48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2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76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53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69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82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81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33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46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39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00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6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0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21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09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0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38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021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7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45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78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2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7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4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65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03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68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55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7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23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7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995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73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9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2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8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72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9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6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79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81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30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7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3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77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5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58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254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62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5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37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52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83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72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03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75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2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1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82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90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6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74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8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3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97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49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2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29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3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886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81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3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35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77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39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2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38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9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1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6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0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9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9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60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1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67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91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73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2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9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548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48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7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9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16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29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6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8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81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8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9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92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72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41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3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7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15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53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93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6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5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1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51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9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30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960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0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35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1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372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7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59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35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49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5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9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47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96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14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6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485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26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1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887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7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26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26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02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2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4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74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708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1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8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84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166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7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66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18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8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58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0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1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9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9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33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51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73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1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64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33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243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1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8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07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12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94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58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36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2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24914BE9-338D-4434-B92A-2C2098058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1317</Words>
  <Characters>7247</Characters>
  <Application>Microsoft Office Word</Application>
  <DocSecurity>0</DocSecurity>
  <Lines>60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dchantale</dc:creator>
  <cp:lastModifiedBy>Gabriel Patricio Morales Ordóñez</cp:lastModifiedBy>
  <cp:revision>2</cp:revision>
  <cp:lastPrinted>2024-06-26T17:01:00Z</cp:lastPrinted>
  <dcterms:created xsi:type="dcterms:W3CDTF">2025-09-29T16:47:00Z</dcterms:created>
  <dcterms:modified xsi:type="dcterms:W3CDTF">2025-09-29T16:47:00Z</dcterms:modified>
</cp:coreProperties>
</file>